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32"/>
          <w:szCs w:val="32"/>
        </w:rPr>
      </w:pPr>
      <w:r>
        <w:rPr>
          <w:b/>
          <w:bCs/>
          <w:sz w:val="36"/>
          <w:szCs w:val="36"/>
        </w:rPr>
        <w:t>Strukturovaný životopis</w:t>
      </w:r>
      <w:r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– Veronika Klásková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Osobní údaje</w:t>
      </w:r>
    </w:p>
    <w:p>
      <w:pPr>
        <w:pStyle w:val="style0"/>
        <w:rPr/>
      </w:pPr>
      <w:r>
        <w:t>Datum a místo narození: 24. 10. 1983</w:t>
      </w:r>
      <w:r>
        <w:br/>
      </w:r>
      <w:r>
        <w:t>Bydliště: Zimní 15, Jihlava</w:t>
      </w:r>
      <w:r>
        <w:br/>
      </w:r>
      <w:r>
        <w:t>E-mail: klaskova.veronika@seznam.cz</w:t>
      </w:r>
      <w:r>
        <w:br/>
      </w:r>
      <w:r>
        <w:t>Telefon: 736 772 606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Vzdělání</w:t>
      </w:r>
    </w:p>
    <w:p>
      <w:pPr>
        <w:pStyle w:val="style0"/>
        <w:rPr/>
      </w:pPr>
      <w:r>
        <w:t>2000 – 2004</w:t>
      </w:r>
      <w:r>
        <w:t>: SOŠ Sociální Jihlava – maturitní vysvědčen</w:t>
      </w:r>
      <w:r>
        <w:t>í</w:t>
      </w:r>
    </w:p>
    <w:p>
      <w:pPr>
        <w:pStyle w:val="style0"/>
        <w:rPr/>
      </w:pPr>
      <w:r>
        <w:t>2024-</w:t>
      </w:r>
      <w:r>
        <w:rPr>
          <w:lang w:val="en-US"/>
        </w:rPr>
        <w:t xml:space="preserve"> 1.ročník</w:t>
      </w:r>
      <w:r>
        <w:t xml:space="preserve"> MUNI obor učitelství pro první stupeň ZŠ</w:t>
      </w:r>
    </w:p>
    <w:p>
      <w:pPr>
        <w:pStyle w:val="style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Odborné znalosti</w:t>
      </w:r>
    </w:p>
    <w:p>
      <w:pPr>
        <w:pStyle w:val="style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Kurz asistent pedagoga</w:t>
      </w:r>
    </w:p>
    <w:p>
      <w:pPr>
        <w:pStyle w:val="style0"/>
        <w:numPr>
          <w:ilvl w:val="0"/>
          <w:numId w:val="1"/>
        </w:numPr>
        <w:rPr/>
      </w:pPr>
      <w:r>
        <w:t>Sanitářský kurz</w:t>
      </w:r>
    </w:p>
    <w:p>
      <w:pPr>
        <w:pStyle w:val="style0"/>
        <w:numPr>
          <w:ilvl w:val="0"/>
          <w:numId w:val="1"/>
        </w:numPr>
        <w:rPr/>
      </w:pPr>
      <w:r>
        <w:t>Řidičský průkaz skupiny B</w:t>
      </w:r>
    </w:p>
    <w:p>
      <w:pPr>
        <w:pStyle w:val="style0"/>
        <w:numPr>
          <w:ilvl w:val="0"/>
          <w:numId w:val="1"/>
        </w:numPr>
        <w:rPr/>
      </w:pPr>
      <w:r>
        <w:t>Práce s PC</w:t>
      </w:r>
    </w:p>
    <w:p>
      <w:pPr>
        <w:pStyle w:val="style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Kurz ZZA</w:t>
      </w:r>
    </w:p>
    <w:p>
      <w:pPr>
        <w:pStyle w:val="style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Člen první pomoci</w:t>
      </w:r>
    </w:p>
    <w:p>
      <w:pPr>
        <w:pStyle w:val="style0"/>
        <w:rPr>
          <w:u w:val="single"/>
        </w:rPr>
      </w:pPr>
      <w:r>
        <w:rPr>
          <w:b/>
          <w:bCs/>
          <w:u w:val="single"/>
        </w:rPr>
        <w:t>Rodinný stav</w:t>
      </w:r>
    </w:p>
    <w:p>
      <w:pPr>
        <w:pStyle w:val="style0"/>
        <w:numPr>
          <w:ilvl w:val="0"/>
          <w:numId w:val="2"/>
        </w:numPr>
        <w:rPr/>
      </w:pPr>
      <w:r>
        <w:t>Rozvedená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Koníčky, zájmy, aktivity</w:t>
      </w:r>
    </w:p>
    <w:p>
      <w:pPr>
        <w:pStyle w:val="style0"/>
        <w:numPr>
          <w:ilvl w:val="0"/>
          <w:numId w:val="4"/>
        </w:numPr>
        <w:rPr/>
      </w:pPr>
      <w:r>
        <w:t>Komunikace s</w:t>
      </w:r>
      <w:r>
        <w:t> </w:t>
      </w:r>
      <w:r>
        <w:t>lidmi</w:t>
      </w:r>
    </w:p>
    <w:p>
      <w:pPr>
        <w:pStyle w:val="style0"/>
        <w:numPr>
          <w:ilvl w:val="0"/>
          <w:numId w:val="4"/>
        </w:numPr>
        <w:rPr/>
      </w:pPr>
      <w:r>
        <w:t>Deskové hry</w:t>
      </w:r>
    </w:p>
    <w:p>
      <w:pPr>
        <w:pStyle w:val="style0"/>
        <w:numPr>
          <w:ilvl w:val="0"/>
          <w:numId w:val="4"/>
        </w:numPr>
        <w:rPr/>
      </w:pPr>
      <w:r>
        <w:t>Cestování</w:t>
      </w:r>
    </w:p>
    <w:p>
      <w:pPr>
        <w:pStyle w:val="style0"/>
        <w:numPr>
          <w:ilvl w:val="0"/>
          <w:numId w:val="4"/>
        </w:numPr>
        <w:rPr/>
      </w:pPr>
      <w:r>
        <w:t>Akce pro děti (</w:t>
      </w:r>
      <w:r>
        <w:t xml:space="preserve">kroužky, </w:t>
      </w:r>
      <w:r>
        <w:t xml:space="preserve">tábory, </w:t>
      </w:r>
      <w:r>
        <w:t>výpravy</w:t>
      </w:r>
      <w:r>
        <w:t>..</w:t>
      </w:r>
      <w:r>
        <w:t>)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Dosavadní zaměstnání</w:t>
      </w:r>
    </w:p>
    <w:p>
      <w:pPr>
        <w:pStyle w:val="style0"/>
        <w:rPr/>
      </w:pPr>
    </w:p>
    <w:p>
      <w:pPr>
        <w:pStyle w:val="style0"/>
        <w:numPr>
          <w:ilvl w:val="0"/>
          <w:numId w:val="5"/>
        </w:numPr>
        <w:rPr>
          <w:b/>
          <w:bCs/>
        </w:rPr>
      </w:pPr>
      <w:r>
        <w:rPr>
          <w:b/>
          <w:bCs/>
          <w:lang w:val="en-US"/>
        </w:rPr>
        <w:t xml:space="preserve">1.2. 2025 -  6.4.2025: Oblastni charita Jihlava -  pracovník v sociálních službách </w:t>
      </w:r>
    </w:p>
    <w:p>
      <w:pPr>
        <w:pStyle w:val="style0"/>
        <w:numPr>
          <w:ilvl w:val="0"/>
          <w:numId w:val="5"/>
        </w:numPr>
        <w:rPr/>
      </w:pPr>
      <w:r>
        <w:rPr>
          <w:b/>
          <w:bCs/>
        </w:rPr>
        <w:t xml:space="preserve">1.8. </w:t>
      </w:r>
      <w:r>
        <w:rPr>
          <w:b/>
          <w:bCs/>
        </w:rPr>
        <w:t>20</w:t>
      </w:r>
      <w:r>
        <w:rPr>
          <w:b/>
          <w:bCs/>
        </w:rPr>
        <w:t>22</w:t>
      </w:r>
      <w:r>
        <w:rPr>
          <w:b/>
          <w:bCs/>
        </w:rPr>
        <w:t xml:space="preserve"> – </w:t>
      </w:r>
      <w:r>
        <w:rPr>
          <w:b/>
          <w:bCs/>
        </w:rPr>
        <w:t xml:space="preserve">2.2.2025 </w:t>
      </w:r>
      <w:r>
        <w:t>:</w:t>
      </w:r>
      <w:r>
        <w:t xml:space="preserve"> ZŠ </w:t>
      </w:r>
      <w:r>
        <w:t>Seifertova Jihlava</w:t>
      </w:r>
      <w:r>
        <w:t xml:space="preserve"> – Asistent pedagoga</w:t>
      </w:r>
      <w:r>
        <w:t xml:space="preserve"> ( ADHD, poruchy </w:t>
      </w:r>
      <w:r>
        <w:t>chování,cizinec</w:t>
      </w:r>
      <w:r>
        <w:t>)</w:t>
      </w:r>
    </w:p>
    <w:p>
      <w:pPr>
        <w:pStyle w:val="style0"/>
        <w:numPr>
          <w:ilvl w:val="0"/>
          <w:numId w:val="5"/>
        </w:numPr>
        <w:rPr/>
      </w:pPr>
      <w:r>
        <w:rPr>
          <w:b/>
          <w:bCs/>
        </w:rPr>
        <w:t xml:space="preserve">2020 – </w:t>
      </w:r>
      <w:r>
        <w:rPr>
          <w:b/>
          <w:bCs/>
        </w:rPr>
        <w:t>2022</w:t>
      </w:r>
      <w:r>
        <w:t>: ZŠ a MŠ Dušejov – Asistent pedagoga</w:t>
      </w:r>
      <w:r>
        <w:t xml:space="preserve"> </w:t>
      </w:r>
      <w:r>
        <w:t>( vývojová</w:t>
      </w:r>
      <w:r>
        <w:t xml:space="preserve"> dysfázie, LMR)</w:t>
      </w:r>
    </w:p>
    <w:p>
      <w:pPr>
        <w:pStyle w:val="style0"/>
        <w:numPr>
          <w:ilvl w:val="0"/>
          <w:numId w:val="5"/>
        </w:numPr>
        <w:rPr/>
      </w:pPr>
      <w:r>
        <w:rPr>
          <w:b/>
          <w:bCs/>
        </w:rPr>
        <w:t>2017 – 2019</w:t>
      </w:r>
      <w:r>
        <w:t>: Argus s.r.o. – Řídící pracovník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ee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2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FA6E6B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60DAE37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717C06B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B582CBF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B06475F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cs-CZ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Calibri Light" w:cs="宋体" w:eastAsia="宋体" w:hAnsi="Calibri Light"/>
      <w:color w:val="2f5496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Calibri Light" w:cs="宋体" w:eastAsia="宋体" w:hAnsi="Calibri Light"/>
      <w:color w:val="2f5496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2f5496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2f549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Nadpis 1 Char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sz w:val="40"/>
      <w:szCs w:val="40"/>
    </w:rPr>
  </w:style>
  <w:style w:type="character" w:customStyle="1" w:styleId="style4098">
    <w:name w:val="Nadpis 2 Char"/>
    <w:basedOn w:val="style65"/>
    <w:next w:val="style4098"/>
    <w:link w:val="style2"/>
    <w:uiPriority w:val="9"/>
    <w:rPr>
      <w:rFonts w:ascii="Calibri Light" w:cs="宋体" w:eastAsia="宋体" w:hAnsi="Calibri Light"/>
      <w:color w:val="2f5496"/>
      <w:sz w:val="32"/>
      <w:szCs w:val="32"/>
    </w:rPr>
  </w:style>
  <w:style w:type="character" w:customStyle="1" w:styleId="style4099">
    <w:name w:val="Nadpis 3 Char"/>
    <w:basedOn w:val="style65"/>
    <w:next w:val="style4099"/>
    <w:link w:val="style3"/>
    <w:uiPriority w:val="9"/>
    <w:rPr>
      <w:rFonts w:cs="宋体" w:eastAsia="宋体"/>
      <w:color w:val="2f5496"/>
      <w:sz w:val="28"/>
      <w:szCs w:val="28"/>
    </w:rPr>
  </w:style>
  <w:style w:type="character" w:customStyle="1" w:styleId="style4100">
    <w:name w:val="Nadpis 4 Char"/>
    <w:basedOn w:val="style65"/>
    <w:next w:val="style4100"/>
    <w:link w:val="style4"/>
    <w:uiPriority w:val="9"/>
    <w:rPr>
      <w:rFonts w:cs="宋体" w:eastAsia="宋体"/>
      <w:i/>
      <w:iCs/>
      <w:color w:val="2f5496"/>
    </w:rPr>
  </w:style>
  <w:style w:type="character" w:customStyle="1" w:styleId="style4101">
    <w:name w:val="Nadpis 5 Char"/>
    <w:basedOn w:val="style65"/>
    <w:next w:val="style4101"/>
    <w:link w:val="style5"/>
    <w:uiPriority w:val="9"/>
    <w:rPr>
      <w:rFonts w:cs="宋体" w:eastAsia="宋体"/>
      <w:color w:val="2f5496"/>
    </w:rPr>
  </w:style>
  <w:style w:type="character" w:customStyle="1" w:styleId="style4102">
    <w:name w:val="Nadpis 6 Char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Nadpis 7 Char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Nadpis 8 Char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Nadpis 9 Char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6">
    <w:name w:val="Název Char"/>
    <w:basedOn w:val="style65"/>
    <w:next w:val="style4106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Podnadpis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Citát Char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Výrazný citát Char"/>
    <w:basedOn w:val="style65"/>
    <w:next w:val="style4109"/>
    <w:link w:val="style181"/>
    <w:uiPriority w:val="30"/>
    <w:rPr>
      <w:i/>
      <w:iCs/>
      <w:color w:val="2f549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Words>122</Words>
  <Pages>1</Pages>
  <Characters>742</Characters>
  <Application>WPS Office</Application>
  <DocSecurity>0</DocSecurity>
  <Paragraphs>26</Paragraphs>
  <ScaleCrop>false</ScaleCrop>
  <LinksUpToDate>false</LinksUpToDate>
  <CharactersWithSpaces>851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2025-01-07T07:09:00Z</dcterms:created>
  <dc:creator>Viktorie Rejmanová</dc:creator>
  <lastModifiedBy>RMO-NX1</lastModifiedBy>
  <dcterms:modified xsi:type="dcterms:W3CDTF">2025-06-01T12:21:09Z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02ab686cba5d41ab8a2f97e48f0c4d3a</vt:lpwstr>
  </property>
</Properties>
</file>