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E40B3" w14:textId="77777777" w:rsidR="009464A9" w:rsidRPr="00291CE6" w:rsidRDefault="009464A9" w:rsidP="00291CE6">
      <w:pPr>
        <w:tabs>
          <w:tab w:val="left" w:pos="3544"/>
        </w:tabs>
        <w:spacing w:line="276" w:lineRule="auto"/>
        <w:jc w:val="center"/>
        <w:rPr>
          <w:rFonts w:asciiTheme="minorHAnsi" w:eastAsia="Calibri" w:hAnsiTheme="minorHAnsi" w:cstheme="minorHAnsi"/>
          <w:b/>
          <w:sz w:val="28"/>
          <w:szCs w:val="28"/>
        </w:rPr>
      </w:pPr>
      <w:r w:rsidRPr="00291CE6">
        <w:rPr>
          <w:rFonts w:asciiTheme="minorHAnsi" w:eastAsia="Calibri" w:hAnsiTheme="minorHAnsi" w:cstheme="minorHAnsi"/>
          <w:b/>
          <w:sz w:val="28"/>
          <w:szCs w:val="28"/>
        </w:rPr>
        <w:t>Krajský úřad Jihomoravského kraje</w:t>
      </w:r>
    </w:p>
    <w:p w14:paraId="3404DCFC" w14:textId="77777777" w:rsidR="009464A9" w:rsidRPr="00291CE6" w:rsidRDefault="009464A9" w:rsidP="005715D6">
      <w:pPr>
        <w:spacing w:line="276" w:lineRule="auto"/>
        <w:jc w:val="center"/>
        <w:rPr>
          <w:rFonts w:asciiTheme="minorHAnsi" w:hAnsiTheme="minorHAnsi" w:cstheme="minorHAnsi"/>
        </w:rPr>
      </w:pPr>
      <w:r w:rsidRPr="00291CE6">
        <w:rPr>
          <w:rFonts w:asciiTheme="minorHAnsi" w:hAnsiTheme="minorHAnsi" w:cstheme="minorHAnsi"/>
        </w:rPr>
        <w:t>Oznámení o vyhlášení výběrového řízení</w:t>
      </w:r>
    </w:p>
    <w:p w14:paraId="399E6DBD" w14:textId="6F6935AB" w:rsidR="009464A9" w:rsidRPr="00291CE6" w:rsidRDefault="009464A9" w:rsidP="005715D6">
      <w:pPr>
        <w:spacing w:line="276" w:lineRule="auto"/>
        <w:jc w:val="center"/>
        <w:rPr>
          <w:rFonts w:asciiTheme="minorHAnsi" w:hAnsiTheme="minorHAnsi" w:cstheme="minorHAnsi"/>
          <w:sz w:val="22"/>
          <w:szCs w:val="22"/>
        </w:rPr>
      </w:pPr>
      <w:r w:rsidRPr="00291CE6">
        <w:rPr>
          <w:rFonts w:asciiTheme="minorHAnsi" w:hAnsiTheme="minorHAnsi" w:cstheme="minorHAnsi"/>
        </w:rPr>
        <w:t>Ředitel Krajského úřadu Jihomoravského kraje vyhlašuje výběrové řízení na obsazení místa</w:t>
      </w:r>
    </w:p>
    <w:p w14:paraId="741D09EC" w14:textId="04CB298B" w:rsidR="0099695C" w:rsidRPr="0099695C" w:rsidRDefault="0099695C" w:rsidP="0099695C">
      <w:pPr>
        <w:spacing w:before="240" w:line="276" w:lineRule="auto"/>
        <w:jc w:val="center"/>
        <w:rPr>
          <w:rFonts w:asciiTheme="minorHAnsi" w:hAnsiTheme="minorHAnsi" w:cstheme="minorHAnsi"/>
          <w:b/>
          <w:sz w:val="28"/>
          <w:szCs w:val="28"/>
        </w:rPr>
      </w:pPr>
      <w:r>
        <w:rPr>
          <w:rFonts w:asciiTheme="minorHAnsi" w:hAnsiTheme="minorHAnsi" w:cstheme="minorHAnsi"/>
          <w:b/>
          <w:sz w:val="28"/>
          <w:szCs w:val="28"/>
        </w:rPr>
        <w:t>referent</w:t>
      </w:r>
      <w:r w:rsidR="00330ACB">
        <w:rPr>
          <w:rFonts w:asciiTheme="minorHAnsi" w:hAnsiTheme="minorHAnsi" w:cstheme="minorHAnsi"/>
          <w:b/>
          <w:sz w:val="28"/>
          <w:szCs w:val="28"/>
        </w:rPr>
        <w:t>a</w:t>
      </w:r>
      <w:r>
        <w:rPr>
          <w:rFonts w:asciiTheme="minorHAnsi" w:hAnsiTheme="minorHAnsi" w:cstheme="minorHAnsi"/>
          <w:b/>
          <w:sz w:val="28"/>
          <w:szCs w:val="28"/>
        </w:rPr>
        <w:t>/referentk</w:t>
      </w:r>
      <w:r w:rsidR="00330ACB">
        <w:rPr>
          <w:rFonts w:asciiTheme="minorHAnsi" w:hAnsiTheme="minorHAnsi" w:cstheme="minorHAnsi"/>
          <w:b/>
          <w:sz w:val="28"/>
          <w:szCs w:val="28"/>
        </w:rPr>
        <w:t>y</w:t>
      </w:r>
      <w:r>
        <w:rPr>
          <w:rFonts w:asciiTheme="minorHAnsi" w:hAnsiTheme="minorHAnsi" w:cstheme="minorHAnsi"/>
          <w:b/>
          <w:sz w:val="28"/>
          <w:szCs w:val="28"/>
        </w:rPr>
        <w:t xml:space="preserve"> </w:t>
      </w:r>
      <w:r w:rsidR="00FE62EF">
        <w:rPr>
          <w:rFonts w:asciiTheme="minorHAnsi" w:hAnsiTheme="minorHAnsi" w:cstheme="minorHAnsi"/>
          <w:b/>
          <w:sz w:val="28"/>
          <w:szCs w:val="28"/>
        </w:rPr>
        <w:t xml:space="preserve">pro koncepci školství </w:t>
      </w:r>
      <w:r>
        <w:rPr>
          <w:rFonts w:asciiTheme="minorHAnsi" w:hAnsiTheme="minorHAnsi" w:cstheme="minorHAnsi"/>
          <w:b/>
          <w:sz w:val="28"/>
          <w:szCs w:val="28"/>
        </w:rPr>
        <w:t xml:space="preserve">oddělení </w:t>
      </w:r>
      <w:r w:rsidR="00FE62EF">
        <w:rPr>
          <w:rFonts w:asciiTheme="minorHAnsi" w:hAnsiTheme="minorHAnsi" w:cstheme="minorHAnsi"/>
          <w:b/>
          <w:sz w:val="28"/>
          <w:szCs w:val="28"/>
        </w:rPr>
        <w:t>vzdělávání</w:t>
      </w:r>
    </w:p>
    <w:p w14:paraId="7134A7B6" w14:textId="4D1BF4F1" w:rsidR="009464A9" w:rsidRPr="006E5B8B" w:rsidRDefault="00185621" w:rsidP="005715D6">
      <w:pPr>
        <w:spacing w:line="276" w:lineRule="auto"/>
        <w:jc w:val="center"/>
        <w:rPr>
          <w:rFonts w:asciiTheme="minorHAnsi" w:hAnsiTheme="minorHAnsi" w:cstheme="minorHAnsi"/>
          <w:b/>
          <w:sz w:val="28"/>
          <w:szCs w:val="28"/>
        </w:rPr>
      </w:pPr>
      <w:r>
        <w:rPr>
          <w:rFonts w:asciiTheme="minorHAnsi" w:hAnsiTheme="minorHAnsi" w:cstheme="minorHAnsi"/>
          <w:b/>
          <w:sz w:val="28"/>
          <w:szCs w:val="28"/>
        </w:rPr>
        <w:t xml:space="preserve">odboru </w:t>
      </w:r>
      <w:r w:rsidR="004950E7">
        <w:rPr>
          <w:rFonts w:asciiTheme="minorHAnsi" w:hAnsiTheme="minorHAnsi" w:cstheme="minorHAnsi"/>
          <w:b/>
          <w:sz w:val="28"/>
          <w:szCs w:val="28"/>
        </w:rPr>
        <w:t>školství</w:t>
      </w:r>
    </w:p>
    <w:p w14:paraId="4AE96954" w14:textId="3B04F124" w:rsidR="009464A9" w:rsidRPr="00291CE6" w:rsidRDefault="009464A9" w:rsidP="005715D6">
      <w:pPr>
        <w:tabs>
          <w:tab w:val="left" w:pos="2268"/>
        </w:tabs>
        <w:spacing w:before="240" w:line="276" w:lineRule="auto"/>
        <w:rPr>
          <w:rFonts w:asciiTheme="minorHAnsi" w:hAnsiTheme="minorHAnsi" w:cstheme="minorHAnsi"/>
          <w:sz w:val="22"/>
          <w:szCs w:val="22"/>
        </w:rPr>
      </w:pPr>
      <w:r w:rsidRPr="00291CE6">
        <w:rPr>
          <w:rFonts w:asciiTheme="minorHAnsi" w:hAnsiTheme="minorHAnsi" w:cstheme="minorHAnsi"/>
          <w:b/>
          <w:sz w:val="22"/>
          <w:szCs w:val="22"/>
        </w:rPr>
        <w:t>Místo výkonu práce:</w:t>
      </w:r>
      <w:r w:rsidRPr="00291CE6">
        <w:rPr>
          <w:rFonts w:asciiTheme="minorHAnsi" w:hAnsiTheme="minorHAnsi" w:cstheme="minorHAnsi"/>
          <w:sz w:val="22"/>
          <w:szCs w:val="22"/>
        </w:rPr>
        <w:t xml:space="preserve"> </w:t>
      </w:r>
      <w:r w:rsidR="007B7AD2">
        <w:rPr>
          <w:rFonts w:asciiTheme="minorHAnsi" w:hAnsiTheme="minorHAnsi" w:cstheme="minorHAnsi"/>
          <w:sz w:val="22"/>
          <w:szCs w:val="22"/>
        </w:rPr>
        <w:tab/>
      </w:r>
      <w:r w:rsidR="00F102CA">
        <w:rPr>
          <w:rFonts w:asciiTheme="minorHAnsi" w:hAnsiTheme="minorHAnsi" w:cstheme="minorHAnsi"/>
          <w:sz w:val="22"/>
          <w:szCs w:val="22"/>
        </w:rPr>
        <w:t>Cejl 73</w:t>
      </w:r>
      <w:r w:rsidR="00185621">
        <w:rPr>
          <w:rFonts w:asciiTheme="minorHAnsi" w:hAnsiTheme="minorHAnsi" w:cstheme="minorHAnsi"/>
          <w:sz w:val="22"/>
          <w:szCs w:val="22"/>
        </w:rPr>
        <w:t>, BRNO</w:t>
      </w:r>
    </w:p>
    <w:p w14:paraId="37CB92AF" w14:textId="10839DA1" w:rsidR="009464A9" w:rsidRPr="00291CE6" w:rsidRDefault="009464A9" w:rsidP="005715D6">
      <w:pPr>
        <w:tabs>
          <w:tab w:val="left" w:pos="2268"/>
        </w:tabs>
        <w:spacing w:before="240" w:after="240" w:line="276" w:lineRule="auto"/>
        <w:ind w:left="2268" w:hanging="2268"/>
        <w:rPr>
          <w:rFonts w:asciiTheme="minorHAnsi" w:hAnsiTheme="minorHAnsi" w:cstheme="minorHAnsi"/>
          <w:sz w:val="22"/>
          <w:szCs w:val="22"/>
        </w:rPr>
      </w:pPr>
      <w:r w:rsidRPr="00291CE6">
        <w:rPr>
          <w:rFonts w:asciiTheme="minorHAnsi" w:hAnsiTheme="minorHAnsi" w:cstheme="minorHAnsi"/>
          <w:b/>
          <w:sz w:val="22"/>
          <w:szCs w:val="22"/>
        </w:rPr>
        <w:t>Platové podmínky:</w:t>
      </w:r>
      <w:r w:rsidRPr="00291CE6">
        <w:rPr>
          <w:rFonts w:asciiTheme="minorHAnsi" w:hAnsiTheme="minorHAnsi" w:cstheme="minorHAnsi"/>
          <w:sz w:val="22"/>
          <w:szCs w:val="22"/>
        </w:rPr>
        <w:tab/>
        <w:t>se řídí zákoníkem práce</w:t>
      </w:r>
      <w:r w:rsidR="006518C5">
        <w:rPr>
          <w:rFonts w:asciiTheme="minorHAnsi" w:hAnsiTheme="minorHAnsi" w:cstheme="minorHAnsi"/>
          <w:sz w:val="22"/>
          <w:szCs w:val="22"/>
        </w:rPr>
        <w:t xml:space="preserve"> a </w:t>
      </w:r>
      <w:r w:rsidRPr="00291CE6">
        <w:rPr>
          <w:rFonts w:asciiTheme="minorHAnsi" w:hAnsiTheme="minorHAnsi" w:cstheme="minorHAnsi"/>
          <w:sz w:val="22"/>
          <w:szCs w:val="22"/>
        </w:rPr>
        <w:t xml:space="preserve">nařízením vlády o platových poměrech zaměstnanců ve veřejných službách a správě, </w:t>
      </w:r>
      <w:r w:rsidRPr="00291CE6">
        <w:rPr>
          <w:rFonts w:asciiTheme="minorHAnsi" w:hAnsiTheme="minorHAnsi" w:cstheme="minorHAnsi"/>
          <w:b/>
          <w:sz w:val="22"/>
          <w:szCs w:val="22"/>
        </w:rPr>
        <w:t xml:space="preserve">platová třída </w:t>
      </w:r>
      <w:r w:rsidR="00FE62EF">
        <w:rPr>
          <w:rFonts w:asciiTheme="minorHAnsi" w:hAnsiTheme="minorHAnsi" w:cstheme="minorHAnsi"/>
          <w:b/>
          <w:sz w:val="22"/>
          <w:szCs w:val="22"/>
        </w:rPr>
        <w:t>11</w:t>
      </w:r>
    </w:p>
    <w:p w14:paraId="17C718C5" w14:textId="3A9B8E5B" w:rsidR="009464A9" w:rsidRDefault="009464A9" w:rsidP="005715D6">
      <w:pPr>
        <w:spacing w:line="276" w:lineRule="auto"/>
        <w:rPr>
          <w:rFonts w:asciiTheme="minorHAnsi" w:hAnsiTheme="minorHAnsi" w:cstheme="minorHAnsi"/>
          <w:sz w:val="22"/>
          <w:szCs w:val="22"/>
        </w:rPr>
      </w:pPr>
      <w:r w:rsidRPr="00291CE6">
        <w:rPr>
          <w:rFonts w:asciiTheme="minorHAnsi" w:hAnsiTheme="minorHAnsi" w:cstheme="minorHAnsi"/>
          <w:b/>
          <w:sz w:val="22"/>
          <w:szCs w:val="22"/>
        </w:rPr>
        <w:t>Termín nástupu:</w:t>
      </w:r>
      <w:r w:rsidRPr="00291CE6">
        <w:rPr>
          <w:rFonts w:asciiTheme="minorHAnsi" w:hAnsiTheme="minorHAnsi" w:cstheme="minorHAnsi"/>
          <w:b/>
          <w:sz w:val="22"/>
          <w:szCs w:val="22"/>
        </w:rPr>
        <w:tab/>
      </w:r>
      <w:r w:rsidR="0099695C">
        <w:rPr>
          <w:rFonts w:asciiTheme="minorHAnsi" w:hAnsiTheme="minorHAnsi" w:cstheme="minorHAnsi"/>
          <w:b/>
          <w:sz w:val="22"/>
          <w:szCs w:val="22"/>
        </w:rPr>
        <w:t xml:space="preserve">   </w:t>
      </w:r>
      <w:r w:rsidR="0099695C">
        <w:rPr>
          <w:rFonts w:asciiTheme="minorHAnsi" w:hAnsiTheme="minorHAnsi" w:cstheme="minorHAnsi"/>
          <w:sz w:val="22"/>
          <w:szCs w:val="22"/>
        </w:rPr>
        <w:t>co nejdříve</w:t>
      </w:r>
      <w:r w:rsidR="0063233E">
        <w:rPr>
          <w:rFonts w:asciiTheme="minorHAnsi" w:hAnsiTheme="minorHAnsi" w:cstheme="minorHAnsi"/>
          <w:sz w:val="22"/>
          <w:szCs w:val="22"/>
        </w:rPr>
        <w:t xml:space="preserve"> – dle dohody</w:t>
      </w:r>
    </w:p>
    <w:p w14:paraId="7CB10ACD" w14:textId="77777777" w:rsidR="0099695C" w:rsidRPr="00291CE6" w:rsidRDefault="0099695C" w:rsidP="005715D6">
      <w:pPr>
        <w:spacing w:line="276" w:lineRule="auto"/>
        <w:rPr>
          <w:rFonts w:asciiTheme="minorHAnsi" w:hAnsiTheme="minorHAnsi" w:cstheme="minorHAnsi"/>
          <w:sz w:val="22"/>
          <w:szCs w:val="22"/>
        </w:rPr>
      </w:pPr>
    </w:p>
    <w:p w14:paraId="541702F6" w14:textId="4DB24008" w:rsidR="00341675" w:rsidRDefault="009464A9" w:rsidP="00341675">
      <w:pPr>
        <w:rPr>
          <w:rFonts w:asciiTheme="minorHAnsi" w:hAnsiTheme="minorHAnsi" w:cstheme="minorHAnsi"/>
          <w:bCs/>
          <w:sz w:val="22"/>
          <w:szCs w:val="22"/>
        </w:rPr>
      </w:pPr>
      <w:r w:rsidRPr="009806D0">
        <w:rPr>
          <w:rFonts w:asciiTheme="minorHAnsi" w:hAnsiTheme="minorHAnsi" w:cstheme="minorHAnsi"/>
          <w:b/>
          <w:sz w:val="22"/>
          <w:szCs w:val="22"/>
        </w:rPr>
        <w:t>Charakteristika vykonávané práce</w:t>
      </w:r>
      <w:r w:rsidRPr="00291CE6">
        <w:rPr>
          <w:rFonts w:asciiTheme="minorHAnsi" w:hAnsiTheme="minorHAnsi" w:cstheme="minorHAnsi"/>
          <w:b/>
          <w:sz w:val="22"/>
          <w:szCs w:val="22"/>
        </w:rPr>
        <w:t>:</w:t>
      </w:r>
      <w:r w:rsidR="00185621">
        <w:rPr>
          <w:rFonts w:asciiTheme="minorHAnsi" w:hAnsiTheme="minorHAnsi" w:cstheme="minorHAnsi"/>
          <w:b/>
          <w:sz w:val="22"/>
          <w:szCs w:val="22"/>
        </w:rPr>
        <w:t xml:space="preserve"> </w:t>
      </w:r>
      <w:r w:rsidR="0056149B">
        <w:rPr>
          <w:rFonts w:asciiTheme="minorHAnsi" w:hAnsiTheme="minorHAnsi" w:cstheme="minorHAnsi"/>
          <w:bCs/>
          <w:sz w:val="22"/>
          <w:szCs w:val="22"/>
        </w:rPr>
        <w:t>r</w:t>
      </w:r>
      <w:r w:rsidR="0056149B" w:rsidRPr="0056149B">
        <w:rPr>
          <w:rFonts w:asciiTheme="minorHAnsi" w:hAnsiTheme="minorHAnsi" w:cstheme="minorHAnsi"/>
          <w:bCs/>
          <w:sz w:val="22"/>
          <w:szCs w:val="22"/>
        </w:rPr>
        <w:t xml:space="preserve">eferent/referentka </w:t>
      </w:r>
      <w:r w:rsidR="00FE12BC">
        <w:rPr>
          <w:rFonts w:asciiTheme="minorHAnsi" w:hAnsiTheme="minorHAnsi" w:cstheme="minorHAnsi"/>
          <w:bCs/>
          <w:sz w:val="22"/>
          <w:szCs w:val="22"/>
        </w:rPr>
        <w:t>pro koncepci školství</w:t>
      </w:r>
      <w:r w:rsidR="0056149B" w:rsidRPr="0056149B">
        <w:rPr>
          <w:rFonts w:asciiTheme="minorHAnsi" w:hAnsiTheme="minorHAnsi" w:cstheme="minorHAnsi"/>
          <w:bCs/>
          <w:sz w:val="22"/>
          <w:szCs w:val="22"/>
        </w:rPr>
        <w:t xml:space="preserve"> </w:t>
      </w:r>
      <w:r w:rsidR="007D1A19" w:rsidRPr="007D1A19">
        <w:rPr>
          <w:rFonts w:asciiTheme="minorHAnsi" w:hAnsiTheme="minorHAnsi" w:cstheme="minorHAnsi"/>
          <w:bCs/>
          <w:sz w:val="22"/>
          <w:szCs w:val="22"/>
        </w:rPr>
        <w:t>vykonává koncepční činnost a zajišťuje systémová opatření při realizaci regionální školské politiky a rozvoje sítě regionálního školství</w:t>
      </w:r>
      <w:r w:rsidR="00591D09">
        <w:rPr>
          <w:rFonts w:asciiTheme="minorHAnsi" w:hAnsiTheme="minorHAnsi" w:cstheme="minorHAnsi"/>
          <w:bCs/>
          <w:sz w:val="22"/>
          <w:szCs w:val="22"/>
        </w:rPr>
        <w:t>. Z</w:t>
      </w:r>
      <w:r w:rsidR="00211E78" w:rsidRPr="007D1A19">
        <w:rPr>
          <w:rFonts w:asciiTheme="minorHAnsi" w:hAnsiTheme="minorHAnsi" w:cstheme="minorHAnsi"/>
          <w:bCs/>
          <w:sz w:val="22"/>
          <w:szCs w:val="22"/>
        </w:rPr>
        <w:t xml:space="preserve">pracovává podklady v oblasti školství v rámci Jihomoravského kraje, zpracovává </w:t>
      </w:r>
      <w:r w:rsidR="00591D09">
        <w:rPr>
          <w:rFonts w:asciiTheme="minorHAnsi" w:hAnsiTheme="minorHAnsi" w:cstheme="minorHAnsi"/>
          <w:bCs/>
          <w:sz w:val="22"/>
          <w:szCs w:val="22"/>
        </w:rPr>
        <w:t>dlouhodo</w:t>
      </w:r>
      <w:r w:rsidR="00564C6F">
        <w:rPr>
          <w:rFonts w:asciiTheme="minorHAnsi" w:hAnsiTheme="minorHAnsi" w:cstheme="minorHAnsi"/>
          <w:bCs/>
          <w:sz w:val="22"/>
          <w:szCs w:val="22"/>
        </w:rPr>
        <w:t xml:space="preserve">bý záměr vzdělávání a rozvoje vzdělávací soustavy v Jihomoravském kraji a </w:t>
      </w:r>
      <w:r w:rsidR="00211E78" w:rsidRPr="007D1A19">
        <w:rPr>
          <w:rFonts w:asciiTheme="minorHAnsi" w:hAnsiTheme="minorHAnsi" w:cstheme="minorHAnsi"/>
          <w:bCs/>
          <w:sz w:val="22"/>
          <w:szCs w:val="22"/>
        </w:rPr>
        <w:t>výroční zprávu o stavu a rozvoji vzdělávací soustavy v Jihomoravském kraji</w:t>
      </w:r>
      <w:r w:rsidR="008A6AA3">
        <w:rPr>
          <w:rFonts w:asciiTheme="minorHAnsi" w:hAnsiTheme="minorHAnsi" w:cstheme="minorHAnsi"/>
          <w:bCs/>
          <w:sz w:val="22"/>
          <w:szCs w:val="22"/>
        </w:rPr>
        <w:t>. Pracuje jako redaktor krajských webů za oblast školství</w:t>
      </w:r>
      <w:r w:rsidR="00341675">
        <w:rPr>
          <w:rFonts w:asciiTheme="minorHAnsi" w:hAnsiTheme="minorHAnsi" w:cstheme="minorHAnsi"/>
          <w:bCs/>
          <w:sz w:val="22"/>
          <w:szCs w:val="22"/>
        </w:rPr>
        <w:t xml:space="preserve">. Dále </w:t>
      </w:r>
      <w:r w:rsidR="00341675" w:rsidRPr="00341675">
        <w:rPr>
          <w:rFonts w:asciiTheme="minorHAnsi" w:hAnsiTheme="minorHAnsi" w:cstheme="minorHAnsi"/>
          <w:bCs/>
          <w:sz w:val="22"/>
          <w:szCs w:val="22"/>
        </w:rPr>
        <w:t>zajišťuje konzultace a metodické poradenství pro určené školy a školská   zařízení, koordinuje vzájemnou spolupráci škol a školských zařízení v</w:t>
      </w:r>
      <w:r w:rsidR="008B2EE9">
        <w:rPr>
          <w:rFonts w:asciiTheme="minorHAnsi" w:hAnsiTheme="minorHAnsi" w:cstheme="minorHAnsi"/>
          <w:bCs/>
          <w:sz w:val="22"/>
          <w:szCs w:val="22"/>
        </w:rPr>
        <w:t> </w:t>
      </w:r>
      <w:r w:rsidR="00341675" w:rsidRPr="00341675">
        <w:rPr>
          <w:rFonts w:asciiTheme="minorHAnsi" w:hAnsiTheme="minorHAnsi" w:cstheme="minorHAnsi"/>
          <w:bCs/>
          <w:sz w:val="22"/>
          <w:szCs w:val="22"/>
        </w:rPr>
        <w:t>regionu</w:t>
      </w:r>
      <w:r w:rsidR="008B2EE9">
        <w:rPr>
          <w:rFonts w:asciiTheme="minorHAnsi" w:hAnsiTheme="minorHAnsi" w:cstheme="minorHAnsi"/>
          <w:bCs/>
          <w:sz w:val="22"/>
          <w:szCs w:val="22"/>
        </w:rPr>
        <w:t>.</w:t>
      </w:r>
    </w:p>
    <w:p w14:paraId="4FCFEA5A" w14:textId="77777777" w:rsidR="005254FB" w:rsidRDefault="005254FB" w:rsidP="00341675">
      <w:pPr>
        <w:rPr>
          <w:rFonts w:asciiTheme="minorHAnsi" w:hAnsiTheme="minorHAnsi" w:cstheme="minorHAnsi"/>
          <w:bCs/>
          <w:sz w:val="22"/>
          <w:szCs w:val="22"/>
        </w:rPr>
      </w:pPr>
    </w:p>
    <w:p w14:paraId="080EBA29" w14:textId="336A8873" w:rsidR="0099695C" w:rsidRPr="00F12D88" w:rsidRDefault="005254FB" w:rsidP="00F12D88">
      <w:pPr>
        <w:spacing w:after="200" w:line="276" w:lineRule="auto"/>
        <w:rPr>
          <w:rFonts w:asciiTheme="minorHAnsi" w:hAnsiTheme="minorHAnsi" w:cstheme="minorHAnsi"/>
          <w:b/>
        </w:rPr>
      </w:pPr>
      <w:r w:rsidRPr="00F12D88">
        <w:rPr>
          <w:rFonts w:asciiTheme="minorHAnsi" w:hAnsiTheme="minorHAnsi" w:cstheme="minorHAnsi"/>
          <w:b/>
        </w:rPr>
        <w:t>Součástí výběrové řízení je praktický počítačový test na ověření znalostí v programu Excel</w:t>
      </w:r>
      <w:r w:rsidR="00985E6B" w:rsidRPr="00F12D88">
        <w:rPr>
          <w:rFonts w:asciiTheme="minorHAnsi" w:hAnsiTheme="minorHAnsi" w:cstheme="minorHAnsi"/>
          <w:b/>
        </w:rPr>
        <w:t>.</w:t>
      </w:r>
    </w:p>
    <w:p w14:paraId="2E93FA7E" w14:textId="41CAE5B0" w:rsidR="00382F22" w:rsidRPr="00A21D9B" w:rsidRDefault="009464A9" w:rsidP="00A21D9B">
      <w:pPr>
        <w:pStyle w:val="Normlnweb"/>
        <w:spacing w:before="240" w:after="120" w:line="276" w:lineRule="auto"/>
        <w:ind w:left="2268" w:hanging="2266"/>
        <w:jc w:val="left"/>
        <w:rPr>
          <w:rFonts w:asciiTheme="minorHAnsi" w:hAnsiTheme="minorHAnsi" w:cstheme="minorHAnsi"/>
          <w:b/>
          <w:color w:val="0563C1" w:themeColor="hyperlink"/>
          <w:sz w:val="22"/>
          <w:szCs w:val="22"/>
          <w:u w:val="single"/>
        </w:rPr>
      </w:pPr>
      <w:r w:rsidRPr="00291CE6">
        <w:rPr>
          <w:rFonts w:asciiTheme="minorHAnsi" w:hAnsiTheme="minorHAnsi" w:cstheme="minorHAnsi"/>
          <w:b/>
          <w:sz w:val="22"/>
          <w:szCs w:val="22"/>
        </w:rPr>
        <w:t xml:space="preserve">Kontaktní pracovník: </w:t>
      </w:r>
      <w:r w:rsidR="00A21D9B" w:rsidRPr="00A21D9B">
        <w:rPr>
          <w:rStyle w:val="Hypertextovodkaz"/>
          <w:rFonts w:asciiTheme="minorHAnsi" w:hAnsiTheme="minorHAnsi" w:cstheme="minorHAnsi"/>
          <w:b/>
          <w:sz w:val="22"/>
          <w:szCs w:val="22"/>
          <w:u w:val="none"/>
        </w:rPr>
        <w:tab/>
      </w:r>
      <w:r w:rsidR="00382F22">
        <w:rPr>
          <w:rFonts w:asciiTheme="minorHAnsi" w:hAnsiTheme="minorHAnsi" w:cstheme="minorHAnsi"/>
          <w:b/>
          <w:sz w:val="22"/>
          <w:szCs w:val="22"/>
        </w:rPr>
        <w:t xml:space="preserve">Mgr. Oldřich Vybíral, </w:t>
      </w:r>
      <w:r w:rsidR="002818F4">
        <w:rPr>
          <w:rFonts w:asciiTheme="minorHAnsi" w:hAnsiTheme="minorHAnsi" w:cstheme="minorHAnsi"/>
          <w:b/>
          <w:sz w:val="22"/>
          <w:szCs w:val="22"/>
        </w:rPr>
        <w:t>vedoucí</w:t>
      </w:r>
      <w:r w:rsidR="005B02D3">
        <w:rPr>
          <w:rFonts w:asciiTheme="minorHAnsi" w:hAnsiTheme="minorHAnsi" w:cstheme="minorHAnsi"/>
          <w:b/>
          <w:sz w:val="22"/>
          <w:szCs w:val="22"/>
        </w:rPr>
        <w:t xml:space="preserve"> oddělení vzdělávání odboru školství, </w:t>
      </w:r>
      <w:r w:rsidR="002818F4">
        <w:rPr>
          <w:rFonts w:asciiTheme="minorHAnsi" w:hAnsiTheme="minorHAnsi" w:cstheme="minorHAnsi"/>
          <w:b/>
          <w:sz w:val="22"/>
          <w:szCs w:val="22"/>
        </w:rPr>
        <w:br/>
      </w:r>
      <w:r w:rsidR="005B02D3">
        <w:rPr>
          <w:rFonts w:asciiTheme="minorHAnsi" w:hAnsiTheme="minorHAnsi" w:cstheme="minorHAnsi"/>
          <w:b/>
          <w:sz w:val="22"/>
          <w:szCs w:val="22"/>
        </w:rPr>
        <w:t>telefon 541 653</w:t>
      </w:r>
      <w:r w:rsidR="00A202E4">
        <w:rPr>
          <w:rFonts w:asciiTheme="minorHAnsi" w:hAnsiTheme="minorHAnsi" w:cstheme="minorHAnsi"/>
          <w:b/>
          <w:sz w:val="22"/>
          <w:szCs w:val="22"/>
        </w:rPr>
        <w:t xml:space="preserve"> 521, </w:t>
      </w:r>
      <w:r w:rsidR="006A69DC">
        <w:rPr>
          <w:rFonts w:asciiTheme="minorHAnsi" w:hAnsiTheme="minorHAnsi" w:cstheme="minorHAnsi"/>
          <w:b/>
          <w:sz w:val="22"/>
          <w:szCs w:val="22"/>
        </w:rPr>
        <w:t xml:space="preserve">e-mail: </w:t>
      </w:r>
      <w:hyperlink r:id="rId11" w:history="1">
        <w:r w:rsidR="00FC777C" w:rsidRPr="00EB0F1E">
          <w:rPr>
            <w:rStyle w:val="Hypertextovodkaz"/>
            <w:rFonts w:asciiTheme="minorHAnsi" w:hAnsiTheme="minorHAnsi" w:cstheme="minorHAnsi"/>
            <w:b/>
            <w:sz w:val="22"/>
            <w:szCs w:val="22"/>
          </w:rPr>
          <w:t>vybiral.oldrich@jmk.cz</w:t>
        </w:r>
      </w:hyperlink>
    </w:p>
    <w:p w14:paraId="128FD9A8" w14:textId="47E8CDA3" w:rsidR="000A6E89" w:rsidRDefault="000A6E89" w:rsidP="000A6E89">
      <w:pPr>
        <w:spacing w:before="240" w:line="276" w:lineRule="auto"/>
        <w:ind w:left="2268" w:firstLine="12"/>
        <w:rPr>
          <w:rFonts w:asciiTheme="minorHAnsi" w:hAnsiTheme="minorHAnsi" w:cstheme="minorHAnsi"/>
          <w:b/>
          <w:sz w:val="22"/>
          <w:szCs w:val="22"/>
        </w:rPr>
      </w:pPr>
      <w:r w:rsidRPr="009806D0">
        <w:rPr>
          <w:rFonts w:asciiTheme="minorHAnsi" w:hAnsiTheme="minorHAnsi" w:cstheme="minorHAnsi"/>
          <w:b/>
          <w:sz w:val="22"/>
          <w:szCs w:val="22"/>
        </w:rPr>
        <w:t xml:space="preserve">Mgr. </w:t>
      </w:r>
      <w:r w:rsidR="000A0592" w:rsidRPr="009806D0">
        <w:rPr>
          <w:rFonts w:asciiTheme="minorHAnsi" w:hAnsiTheme="minorHAnsi" w:cstheme="minorHAnsi"/>
          <w:b/>
          <w:sz w:val="22"/>
          <w:szCs w:val="22"/>
        </w:rPr>
        <w:t>Jana Musilová</w:t>
      </w:r>
      <w:r w:rsidRPr="009806D0">
        <w:rPr>
          <w:rFonts w:asciiTheme="minorHAnsi" w:hAnsiTheme="minorHAnsi" w:cstheme="minorHAnsi"/>
          <w:b/>
          <w:sz w:val="22"/>
          <w:szCs w:val="22"/>
        </w:rPr>
        <w:t>, oddělení personální odboru kancelář ředitele</w:t>
      </w:r>
      <w:r w:rsidR="006310A3" w:rsidRPr="009806D0">
        <w:rPr>
          <w:rFonts w:asciiTheme="minorHAnsi" w:hAnsiTheme="minorHAnsi" w:cstheme="minorHAnsi"/>
          <w:b/>
          <w:sz w:val="22"/>
          <w:szCs w:val="22"/>
        </w:rPr>
        <w:t xml:space="preserve"> </w:t>
      </w:r>
      <w:r w:rsidRPr="009806D0">
        <w:rPr>
          <w:rFonts w:asciiTheme="minorHAnsi" w:hAnsiTheme="minorHAnsi" w:cstheme="minorHAnsi"/>
          <w:b/>
          <w:sz w:val="22"/>
          <w:szCs w:val="22"/>
        </w:rPr>
        <w:t>telefon 541 651 2</w:t>
      </w:r>
      <w:r w:rsidR="000A0592" w:rsidRPr="009806D0">
        <w:rPr>
          <w:rFonts w:asciiTheme="minorHAnsi" w:hAnsiTheme="minorHAnsi" w:cstheme="minorHAnsi"/>
          <w:b/>
          <w:sz w:val="22"/>
          <w:szCs w:val="22"/>
        </w:rPr>
        <w:t>05</w:t>
      </w:r>
      <w:r w:rsidRPr="009806D0">
        <w:rPr>
          <w:rFonts w:asciiTheme="minorHAnsi" w:hAnsiTheme="minorHAnsi" w:cstheme="minorHAnsi"/>
          <w:b/>
          <w:sz w:val="22"/>
          <w:szCs w:val="22"/>
        </w:rPr>
        <w:t>, e-mail:</w:t>
      </w:r>
      <w:r>
        <w:rPr>
          <w:rFonts w:asciiTheme="minorHAnsi" w:hAnsiTheme="minorHAnsi" w:cstheme="minorHAnsi"/>
          <w:b/>
          <w:sz w:val="22"/>
          <w:szCs w:val="22"/>
        </w:rPr>
        <w:t xml:space="preserve"> </w:t>
      </w:r>
      <w:hyperlink r:id="rId12" w:history="1">
        <w:r w:rsidR="005B7B9E" w:rsidRPr="00F64F99">
          <w:rPr>
            <w:rStyle w:val="Hypertextovodkaz"/>
            <w:rFonts w:asciiTheme="minorHAnsi" w:hAnsiTheme="minorHAnsi" w:cstheme="minorHAnsi"/>
            <w:b/>
            <w:sz w:val="22"/>
            <w:szCs w:val="22"/>
          </w:rPr>
          <w:t>musilova.jana@jmk.cz</w:t>
        </w:r>
      </w:hyperlink>
    </w:p>
    <w:p w14:paraId="35FE6299" w14:textId="3457421B" w:rsidR="007E43FC" w:rsidRPr="00291CE6" w:rsidRDefault="007E43FC" w:rsidP="007E43FC">
      <w:pPr>
        <w:spacing w:before="240" w:line="276" w:lineRule="auto"/>
        <w:rPr>
          <w:rFonts w:asciiTheme="minorHAnsi" w:hAnsiTheme="minorHAnsi" w:cstheme="minorHAnsi"/>
          <w:b/>
          <w:sz w:val="22"/>
          <w:szCs w:val="22"/>
        </w:rPr>
      </w:pPr>
      <w:r w:rsidRPr="00291CE6">
        <w:rPr>
          <w:rFonts w:asciiTheme="minorHAnsi" w:hAnsiTheme="minorHAnsi" w:cstheme="minorHAnsi"/>
          <w:b/>
          <w:sz w:val="22"/>
          <w:szCs w:val="22"/>
        </w:rPr>
        <w:t>Požadujeme:</w:t>
      </w:r>
    </w:p>
    <w:p w14:paraId="7B196816" w14:textId="3106EF95" w:rsidR="007E43FC" w:rsidRPr="006E5B8B" w:rsidRDefault="007E43FC" w:rsidP="007E43FC">
      <w:pPr>
        <w:pStyle w:val="Odstavecseseznamem"/>
        <w:numPr>
          <w:ilvl w:val="0"/>
          <w:numId w:val="1"/>
        </w:numPr>
        <w:spacing w:line="276" w:lineRule="auto"/>
        <w:rPr>
          <w:rFonts w:asciiTheme="minorHAnsi" w:hAnsiTheme="minorHAnsi" w:cstheme="minorHAnsi"/>
          <w:b/>
          <w:bCs/>
          <w:sz w:val="22"/>
          <w:szCs w:val="22"/>
        </w:rPr>
      </w:pPr>
      <w:r>
        <w:rPr>
          <w:rFonts w:asciiTheme="minorHAnsi" w:hAnsiTheme="minorHAnsi" w:cstheme="minorHAnsi"/>
          <w:b/>
          <w:bCs/>
          <w:sz w:val="22"/>
          <w:szCs w:val="22"/>
        </w:rPr>
        <w:t>p</w:t>
      </w:r>
      <w:r w:rsidRPr="006E5B8B">
        <w:rPr>
          <w:rFonts w:asciiTheme="minorHAnsi" w:hAnsiTheme="minorHAnsi" w:cstheme="minorHAnsi"/>
          <w:b/>
          <w:bCs/>
          <w:sz w:val="22"/>
          <w:szCs w:val="22"/>
        </w:rPr>
        <w:t xml:space="preserve">otřebné vzdělání: </w:t>
      </w:r>
      <w:r w:rsidR="005B7B9E" w:rsidRPr="00853A72">
        <w:rPr>
          <w:rFonts w:asciiTheme="minorHAnsi" w:hAnsiTheme="minorHAnsi" w:cstheme="minorHAnsi"/>
          <w:b/>
          <w:bCs/>
          <w:sz w:val="22"/>
          <w:szCs w:val="22"/>
        </w:rPr>
        <w:t xml:space="preserve">vysokoškolské vzdělání v magisterském studijním programu nebo vysokoškolské vzdělání v bakalářském </w:t>
      </w:r>
      <w:r w:rsidR="005B7B9E" w:rsidRPr="00CB30F8">
        <w:rPr>
          <w:rFonts w:asciiTheme="minorHAnsi" w:hAnsiTheme="minorHAnsi" w:cstheme="minorHAnsi"/>
          <w:b/>
          <w:bCs/>
          <w:sz w:val="22"/>
          <w:szCs w:val="22"/>
        </w:rPr>
        <w:t>studijním programu</w:t>
      </w:r>
    </w:p>
    <w:p w14:paraId="18BB1266" w14:textId="791B41A0" w:rsidR="007E43FC" w:rsidRDefault="007E43FC" w:rsidP="007E43FC">
      <w:pPr>
        <w:pStyle w:val="Odstavecseseznamem"/>
        <w:numPr>
          <w:ilvl w:val="0"/>
          <w:numId w:val="1"/>
        </w:num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t>s</w:t>
      </w:r>
      <w:r w:rsidRPr="006E5B8B">
        <w:rPr>
          <w:rFonts w:asciiTheme="minorHAnsi" w:hAnsiTheme="minorHAnsi" w:cstheme="minorHAnsi"/>
          <w:b/>
          <w:bCs/>
          <w:sz w:val="22"/>
          <w:szCs w:val="22"/>
        </w:rPr>
        <w:t xml:space="preserve">tudijní obor: </w:t>
      </w:r>
      <w:r w:rsidR="000F43FE">
        <w:rPr>
          <w:rFonts w:asciiTheme="minorHAnsi" w:hAnsiTheme="minorHAnsi" w:cstheme="minorHAnsi"/>
          <w:b/>
          <w:bCs/>
          <w:sz w:val="22"/>
          <w:szCs w:val="22"/>
        </w:rPr>
        <w:t xml:space="preserve">nejlépe </w:t>
      </w:r>
      <w:r w:rsidR="000F6C81">
        <w:rPr>
          <w:rFonts w:asciiTheme="minorHAnsi" w:hAnsiTheme="minorHAnsi" w:cstheme="minorHAnsi"/>
          <w:b/>
          <w:bCs/>
          <w:sz w:val="22"/>
          <w:szCs w:val="22"/>
        </w:rPr>
        <w:t>v </w:t>
      </w:r>
      <w:r w:rsidR="00FC777C">
        <w:rPr>
          <w:rFonts w:asciiTheme="minorHAnsi" w:hAnsiTheme="minorHAnsi" w:cstheme="minorHAnsi"/>
          <w:b/>
          <w:bCs/>
          <w:sz w:val="22"/>
          <w:szCs w:val="22"/>
        </w:rPr>
        <w:t>oblasti</w:t>
      </w:r>
      <w:r w:rsidR="000F6C81">
        <w:rPr>
          <w:rFonts w:asciiTheme="minorHAnsi" w:hAnsiTheme="minorHAnsi" w:cstheme="minorHAnsi"/>
          <w:b/>
          <w:bCs/>
          <w:sz w:val="22"/>
          <w:szCs w:val="22"/>
        </w:rPr>
        <w:t xml:space="preserve"> školství</w:t>
      </w:r>
      <w:r w:rsidR="00FC777C">
        <w:rPr>
          <w:rFonts w:asciiTheme="minorHAnsi" w:hAnsiTheme="minorHAnsi" w:cstheme="minorHAnsi"/>
          <w:b/>
          <w:bCs/>
          <w:sz w:val="22"/>
          <w:szCs w:val="22"/>
        </w:rPr>
        <w:t xml:space="preserve"> nebo veřejné správy</w:t>
      </w:r>
    </w:p>
    <w:p w14:paraId="126D65D3" w14:textId="0AF5C9CF" w:rsidR="00A108BF" w:rsidRPr="002E4775" w:rsidRDefault="00350121" w:rsidP="007E43FC">
      <w:pPr>
        <w:pStyle w:val="Odstavecseseznamem"/>
        <w:numPr>
          <w:ilvl w:val="0"/>
          <w:numId w:val="1"/>
        </w:numPr>
        <w:spacing w:after="200" w:line="276" w:lineRule="auto"/>
        <w:rPr>
          <w:rFonts w:asciiTheme="minorHAnsi" w:hAnsiTheme="minorHAnsi" w:cstheme="minorHAnsi"/>
          <w:color w:val="000000" w:themeColor="text1"/>
          <w:sz w:val="22"/>
          <w:szCs w:val="22"/>
        </w:rPr>
      </w:pPr>
      <w:r w:rsidRPr="002E4775">
        <w:rPr>
          <w:rFonts w:asciiTheme="minorHAnsi" w:hAnsiTheme="minorHAnsi" w:cstheme="minorHAnsi"/>
          <w:color w:val="000000" w:themeColor="text1"/>
          <w:sz w:val="22"/>
          <w:szCs w:val="22"/>
        </w:rPr>
        <w:t>znalosti oboru</w:t>
      </w:r>
      <w:r w:rsidR="007E43FC" w:rsidRPr="002E4775">
        <w:rPr>
          <w:rFonts w:asciiTheme="minorHAnsi" w:hAnsiTheme="minorHAnsi" w:cstheme="minorHAnsi"/>
          <w:color w:val="000000" w:themeColor="text1"/>
          <w:sz w:val="22"/>
          <w:szCs w:val="22"/>
        </w:rPr>
        <w:t>:</w:t>
      </w:r>
      <w:r w:rsidR="001E7BA5" w:rsidRPr="002E4775">
        <w:rPr>
          <w:rFonts w:asciiTheme="minorHAnsi" w:hAnsiTheme="minorHAnsi" w:cstheme="minorHAnsi"/>
          <w:color w:val="000000" w:themeColor="text1"/>
          <w:sz w:val="22"/>
          <w:szCs w:val="22"/>
        </w:rPr>
        <w:t xml:space="preserve"> </w:t>
      </w:r>
      <w:r w:rsidR="004164BC" w:rsidRPr="002E4775">
        <w:rPr>
          <w:rFonts w:asciiTheme="minorHAnsi" w:hAnsiTheme="minorHAnsi" w:cstheme="minorHAnsi"/>
          <w:color w:val="000000" w:themeColor="text1"/>
          <w:sz w:val="22"/>
          <w:szCs w:val="22"/>
        </w:rPr>
        <w:t>školství</w:t>
      </w:r>
      <w:r w:rsidR="005D7922" w:rsidRPr="002E4775">
        <w:rPr>
          <w:rFonts w:asciiTheme="minorHAnsi" w:hAnsiTheme="minorHAnsi" w:cstheme="minorHAnsi"/>
          <w:color w:val="000000" w:themeColor="text1"/>
          <w:sz w:val="22"/>
          <w:szCs w:val="22"/>
        </w:rPr>
        <w:t xml:space="preserve">, </w:t>
      </w:r>
      <w:r w:rsidR="005D7922" w:rsidRPr="002E4775">
        <w:rPr>
          <w:rFonts w:ascii="Calibri" w:hAnsi="Calibri" w:cs="Calibri"/>
          <w:color w:val="000000" w:themeColor="text1"/>
          <w:sz w:val="22"/>
          <w:szCs w:val="22"/>
        </w:rPr>
        <w:t>všeobecný přehled v oblasti školství – související právní předpisy, zákon o krajích</w:t>
      </w:r>
    </w:p>
    <w:p w14:paraId="5BBD9703" w14:textId="1EA2153B" w:rsidR="007E43FC" w:rsidRPr="000139F2" w:rsidRDefault="00A108BF" w:rsidP="007E43FC">
      <w:pPr>
        <w:pStyle w:val="Odstavecseseznamem"/>
        <w:numPr>
          <w:ilvl w:val="0"/>
          <w:numId w:val="1"/>
        </w:numPr>
        <w:spacing w:after="200" w:line="276" w:lineRule="auto"/>
        <w:rPr>
          <w:rFonts w:asciiTheme="minorHAnsi" w:hAnsiTheme="minorHAnsi" w:cstheme="minorHAnsi"/>
          <w:sz w:val="22"/>
          <w:szCs w:val="22"/>
        </w:rPr>
      </w:pPr>
      <w:r w:rsidRPr="000139F2">
        <w:rPr>
          <w:rFonts w:asciiTheme="minorHAnsi" w:hAnsiTheme="minorHAnsi" w:cstheme="minorHAnsi"/>
          <w:sz w:val="22"/>
          <w:szCs w:val="22"/>
        </w:rPr>
        <w:t>zvláštní odborná způsobilost</w:t>
      </w:r>
      <w:r w:rsidR="000F6C81" w:rsidRPr="000139F2">
        <w:rPr>
          <w:rFonts w:asciiTheme="minorHAnsi" w:hAnsiTheme="minorHAnsi" w:cstheme="minorHAnsi"/>
          <w:sz w:val="22"/>
          <w:szCs w:val="22"/>
        </w:rPr>
        <w:t xml:space="preserve"> ve školství</w:t>
      </w:r>
      <w:r w:rsidR="00C054FC" w:rsidRPr="000139F2">
        <w:rPr>
          <w:rFonts w:asciiTheme="minorHAnsi" w:hAnsiTheme="minorHAnsi" w:cstheme="minorHAnsi"/>
          <w:sz w:val="22"/>
          <w:szCs w:val="22"/>
        </w:rPr>
        <w:t xml:space="preserve"> (do 18 měsíců po nástupu do pracovního poměru)</w:t>
      </w:r>
    </w:p>
    <w:p w14:paraId="135744A1" w14:textId="77777777" w:rsidR="007E43FC" w:rsidRPr="002960EC" w:rsidRDefault="007E43FC" w:rsidP="007E43FC">
      <w:pPr>
        <w:pStyle w:val="Odstavecseseznamem"/>
        <w:numPr>
          <w:ilvl w:val="0"/>
          <w:numId w:val="6"/>
        </w:numPr>
        <w:spacing w:after="200" w:line="276" w:lineRule="auto"/>
        <w:rPr>
          <w:rFonts w:ascii="Arial" w:hAnsi="Arial" w:cs="Arial"/>
          <w:sz w:val="22"/>
          <w:szCs w:val="22"/>
        </w:rPr>
      </w:pPr>
      <w:r>
        <w:rPr>
          <w:rFonts w:asciiTheme="minorHAnsi" w:hAnsiTheme="minorHAnsi" w:cstheme="minorHAnsi"/>
          <w:sz w:val="22"/>
          <w:szCs w:val="22"/>
        </w:rPr>
        <w:t xml:space="preserve">rutinní </w:t>
      </w:r>
      <w:r w:rsidRPr="0099695C">
        <w:rPr>
          <w:rFonts w:asciiTheme="minorHAnsi" w:hAnsiTheme="minorHAnsi" w:cstheme="minorHAnsi"/>
          <w:sz w:val="22"/>
          <w:szCs w:val="22"/>
        </w:rPr>
        <w:t>splnění podmínek stanovených § 4 zákona č. 312/2000 Sb., o úřednících územních samosprávných celků a o změně některých zákonů</w:t>
      </w:r>
    </w:p>
    <w:p w14:paraId="04F48B17" w14:textId="47BC221C" w:rsidR="002960EC" w:rsidRPr="002960EC" w:rsidRDefault="002960EC" w:rsidP="002960EC">
      <w:pPr>
        <w:pStyle w:val="Odstavecseseznamem"/>
        <w:numPr>
          <w:ilvl w:val="0"/>
          <w:numId w:val="6"/>
        </w:numPr>
        <w:spacing w:after="200" w:line="276" w:lineRule="auto"/>
        <w:jc w:val="left"/>
        <w:rPr>
          <w:rFonts w:asciiTheme="minorHAnsi" w:hAnsiTheme="minorHAnsi" w:cstheme="minorHAnsi"/>
          <w:b/>
          <w:bCs/>
          <w:sz w:val="22"/>
          <w:szCs w:val="22"/>
          <w:highlight w:val="yellow"/>
        </w:rPr>
      </w:pPr>
      <w:r w:rsidRPr="002960EC">
        <w:rPr>
          <w:rFonts w:asciiTheme="minorHAnsi" w:hAnsiTheme="minorHAnsi" w:cstheme="minorHAnsi"/>
          <w:sz w:val="22"/>
          <w:szCs w:val="22"/>
          <w:highlight w:val="yellow"/>
        </w:rPr>
        <w:t xml:space="preserve">výborná znalost MS Office </w:t>
      </w:r>
      <w:r w:rsidRPr="002960EC">
        <w:rPr>
          <w:rFonts w:asciiTheme="minorHAnsi" w:hAnsiTheme="minorHAnsi" w:cstheme="minorHAnsi"/>
          <w:b/>
          <w:bCs/>
          <w:sz w:val="22"/>
          <w:szCs w:val="22"/>
          <w:highlight w:val="yellow"/>
        </w:rPr>
        <w:t>– práce v programu Excel na pokročilé úrovni (tabulky, grafy, hromadná korespondence, statistické operace aj.)</w:t>
      </w:r>
    </w:p>
    <w:p w14:paraId="15F0959B" w14:textId="77777777" w:rsidR="007E43FC" w:rsidRPr="000175A5" w:rsidRDefault="007E43FC" w:rsidP="007E43FC">
      <w:pPr>
        <w:pStyle w:val="Odstavecseseznamem"/>
        <w:numPr>
          <w:ilvl w:val="0"/>
          <w:numId w:val="1"/>
        </w:numPr>
        <w:spacing w:after="200" w:line="276" w:lineRule="auto"/>
        <w:rPr>
          <w:rFonts w:asciiTheme="minorHAnsi" w:hAnsiTheme="minorHAnsi" w:cstheme="minorHAnsi"/>
          <w:sz w:val="22"/>
          <w:szCs w:val="22"/>
        </w:rPr>
      </w:pPr>
      <w:r w:rsidRPr="000175A5">
        <w:rPr>
          <w:rFonts w:asciiTheme="minorHAnsi" w:hAnsiTheme="minorHAnsi" w:cstheme="minorHAnsi"/>
          <w:sz w:val="22"/>
          <w:szCs w:val="22"/>
        </w:rPr>
        <w:t>další požadavky:</w:t>
      </w:r>
    </w:p>
    <w:p w14:paraId="49A808DD" w14:textId="673CD1DE" w:rsidR="007E43FC" w:rsidRDefault="007E43FC" w:rsidP="007E43FC">
      <w:pPr>
        <w:pStyle w:val="Odstavecseseznamem"/>
        <w:numPr>
          <w:ilvl w:val="1"/>
          <w:numId w:val="1"/>
        </w:numPr>
        <w:spacing w:after="200" w:line="276" w:lineRule="auto"/>
        <w:jc w:val="left"/>
        <w:rPr>
          <w:rFonts w:asciiTheme="minorHAnsi" w:hAnsiTheme="minorHAnsi" w:cstheme="minorHAnsi"/>
          <w:sz w:val="22"/>
          <w:szCs w:val="22"/>
        </w:rPr>
      </w:pPr>
      <w:r w:rsidRPr="0099695C">
        <w:rPr>
          <w:rFonts w:asciiTheme="minorHAnsi" w:hAnsiTheme="minorHAnsi" w:cstheme="minorHAnsi"/>
          <w:sz w:val="22"/>
          <w:szCs w:val="22"/>
        </w:rPr>
        <w:t>vítána praxe ve státní správě a samosprávě</w:t>
      </w:r>
    </w:p>
    <w:p w14:paraId="1D78FA0C" w14:textId="2A9B4FE7" w:rsidR="00862BDC" w:rsidRPr="0099695C" w:rsidRDefault="001F0FFA" w:rsidP="00862BDC">
      <w:pPr>
        <w:pStyle w:val="Odstavecseseznamem"/>
        <w:numPr>
          <w:ilvl w:val="1"/>
          <w:numId w:val="1"/>
        </w:numPr>
        <w:spacing w:after="200" w:line="276" w:lineRule="auto"/>
        <w:jc w:val="left"/>
        <w:rPr>
          <w:rFonts w:asciiTheme="minorHAnsi" w:hAnsiTheme="minorHAnsi" w:cstheme="minorHAnsi"/>
          <w:sz w:val="22"/>
          <w:szCs w:val="22"/>
        </w:rPr>
      </w:pPr>
      <w:r w:rsidRPr="001F0FFA">
        <w:rPr>
          <w:rFonts w:asciiTheme="minorHAnsi" w:hAnsiTheme="minorHAnsi" w:cstheme="minorHAnsi"/>
          <w:sz w:val="22"/>
          <w:szCs w:val="22"/>
        </w:rPr>
        <w:t>schopnost</w:t>
      </w:r>
      <w:r w:rsidR="00862BDC" w:rsidRPr="0099695C">
        <w:rPr>
          <w:rFonts w:asciiTheme="minorHAnsi" w:hAnsiTheme="minorHAnsi" w:cstheme="minorHAnsi"/>
          <w:sz w:val="22"/>
          <w:szCs w:val="22"/>
        </w:rPr>
        <w:t xml:space="preserve"> koncepčního a analytického myšlení</w:t>
      </w:r>
      <w:r w:rsidR="007F3531">
        <w:rPr>
          <w:rFonts w:asciiTheme="minorHAnsi" w:hAnsiTheme="minorHAnsi" w:cstheme="minorHAnsi"/>
          <w:sz w:val="22"/>
          <w:szCs w:val="22"/>
        </w:rPr>
        <w:t xml:space="preserve"> </w:t>
      </w:r>
    </w:p>
    <w:p w14:paraId="2920CD82" w14:textId="2426A4D2" w:rsidR="007E43FC" w:rsidRDefault="007E43FC" w:rsidP="007E43FC">
      <w:pPr>
        <w:pStyle w:val="Odstavecseseznamem"/>
        <w:numPr>
          <w:ilvl w:val="1"/>
          <w:numId w:val="1"/>
        </w:numPr>
        <w:spacing w:after="200" w:line="276" w:lineRule="auto"/>
        <w:jc w:val="left"/>
        <w:rPr>
          <w:rFonts w:asciiTheme="minorHAnsi" w:hAnsiTheme="minorHAnsi" w:cstheme="minorHAnsi"/>
          <w:sz w:val="22"/>
          <w:szCs w:val="22"/>
        </w:rPr>
      </w:pPr>
      <w:r w:rsidRPr="0099695C">
        <w:rPr>
          <w:rFonts w:asciiTheme="minorHAnsi" w:hAnsiTheme="minorHAnsi" w:cstheme="minorHAnsi"/>
          <w:sz w:val="22"/>
          <w:szCs w:val="22"/>
        </w:rPr>
        <w:t>dobré komunikační</w:t>
      </w:r>
      <w:r w:rsidR="00862BDC">
        <w:rPr>
          <w:rFonts w:asciiTheme="minorHAnsi" w:hAnsiTheme="minorHAnsi" w:cstheme="minorHAnsi"/>
          <w:sz w:val="22"/>
          <w:szCs w:val="22"/>
        </w:rPr>
        <w:t>, organizační i prezentační schopnosti</w:t>
      </w:r>
    </w:p>
    <w:p w14:paraId="0A3382B2" w14:textId="77777777" w:rsidR="001F0FFA" w:rsidRDefault="001F0FFA" w:rsidP="001F0FFA">
      <w:pPr>
        <w:pStyle w:val="Odstavecseseznamem"/>
        <w:numPr>
          <w:ilvl w:val="1"/>
          <w:numId w:val="1"/>
        </w:numPr>
        <w:spacing w:after="200" w:line="276" w:lineRule="auto"/>
        <w:jc w:val="left"/>
        <w:rPr>
          <w:rFonts w:asciiTheme="minorHAnsi" w:hAnsiTheme="minorHAnsi" w:cstheme="minorHAnsi"/>
          <w:sz w:val="22"/>
          <w:szCs w:val="22"/>
        </w:rPr>
      </w:pPr>
      <w:r w:rsidRPr="0099695C">
        <w:rPr>
          <w:rFonts w:asciiTheme="minorHAnsi" w:hAnsiTheme="minorHAnsi" w:cstheme="minorHAnsi"/>
          <w:sz w:val="22"/>
          <w:szCs w:val="22"/>
        </w:rPr>
        <w:t>samostatnost, odpovědnost, pečlivost</w:t>
      </w:r>
    </w:p>
    <w:p w14:paraId="798DD378" w14:textId="1640A52A" w:rsidR="00E50695" w:rsidRPr="0099695C" w:rsidRDefault="00E50695" w:rsidP="007E43FC">
      <w:pPr>
        <w:pStyle w:val="Odstavecseseznamem"/>
        <w:numPr>
          <w:ilvl w:val="1"/>
          <w:numId w:val="1"/>
        </w:numPr>
        <w:spacing w:after="200" w:line="276" w:lineRule="auto"/>
        <w:jc w:val="left"/>
        <w:rPr>
          <w:rFonts w:asciiTheme="minorHAnsi" w:hAnsiTheme="minorHAnsi" w:cstheme="minorHAnsi"/>
          <w:sz w:val="22"/>
          <w:szCs w:val="22"/>
        </w:rPr>
      </w:pPr>
      <w:r>
        <w:rPr>
          <w:rFonts w:asciiTheme="minorHAnsi" w:hAnsiTheme="minorHAnsi" w:cstheme="minorHAnsi"/>
          <w:sz w:val="22"/>
          <w:szCs w:val="22"/>
        </w:rPr>
        <w:lastRenderedPageBreak/>
        <w:t>schopnost pracovat v týmu i samostatně</w:t>
      </w:r>
    </w:p>
    <w:p w14:paraId="216D785C" w14:textId="4428C304" w:rsidR="00FE6D67" w:rsidRDefault="007E43FC" w:rsidP="00D51C2A">
      <w:pPr>
        <w:pStyle w:val="Odstavecseseznamem"/>
        <w:numPr>
          <w:ilvl w:val="1"/>
          <w:numId w:val="1"/>
        </w:numPr>
        <w:spacing w:after="200" w:line="276" w:lineRule="auto"/>
        <w:jc w:val="left"/>
        <w:rPr>
          <w:rFonts w:asciiTheme="minorHAnsi" w:hAnsiTheme="minorHAnsi" w:cstheme="minorHAnsi"/>
          <w:sz w:val="22"/>
          <w:szCs w:val="22"/>
        </w:rPr>
      </w:pPr>
      <w:r w:rsidRPr="0099695C">
        <w:rPr>
          <w:rFonts w:asciiTheme="minorHAnsi" w:hAnsiTheme="minorHAnsi" w:cstheme="minorHAnsi"/>
          <w:sz w:val="22"/>
          <w:szCs w:val="22"/>
        </w:rPr>
        <w:t>ochota se dále vzdělávat a v praxi aplikovat získané znalost</w:t>
      </w:r>
      <w:r w:rsidR="006C7093">
        <w:rPr>
          <w:rFonts w:asciiTheme="minorHAnsi" w:hAnsiTheme="minorHAnsi" w:cstheme="minorHAnsi"/>
          <w:sz w:val="22"/>
          <w:szCs w:val="22"/>
        </w:rPr>
        <w:t>i</w:t>
      </w:r>
    </w:p>
    <w:p w14:paraId="743F66ED" w14:textId="7FC66905" w:rsidR="00686747" w:rsidRPr="006C7093" w:rsidRDefault="00686747" w:rsidP="00D51C2A">
      <w:pPr>
        <w:pStyle w:val="Odstavecseseznamem"/>
        <w:numPr>
          <w:ilvl w:val="1"/>
          <w:numId w:val="1"/>
        </w:numPr>
        <w:spacing w:after="200" w:line="276" w:lineRule="auto"/>
        <w:jc w:val="left"/>
        <w:rPr>
          <w:rFonts w:asciiTheme="minorHAnsi" w:hAnsiTheme="minorHAnsi" w:cstheme="minorHAnsi"/>
          <w:sz w:val="22"/>
          <w:szCs w:val="22"/>
        </w:rPr>
      </w:pPr>
      <w:r>
        <w:rPr>
          <w:rFonts w:asciiTheme="minorHAnsi" w:hAnsiTheme="minorHAnsi" w:cstheme="minorHAnsi"/>
          <w:sz w:val="22"/>
          <w:szCs w:val="22"/>
        </w:rPr>
        <w:t>řidičský průkaz skupiny B</w:t>
      </w:r>
    </w:p>
    <w:p w14:paraId="2AC35648" w14:textId="49239F6A" w:rsidR="009464A9" w:rsidRPr="00291CE6" w:rsidRDefault="009464A9" w:rsidP="00D51C2A">
      <w:pPr>
        <w:spacing w:line="276" w:lineRule="auto"/>
        <w:rPr>
          <w:rFonts w:asciiTheme="minorHAnsi" w:hAnsiTheme="minorHAnsi" w:cstheme="minorHAnsi"/>
          <w:b/>
          <w:sz w:val="22"/>
          <w:szCs w:val="22"/>
        </w:rPr>
      </w:pPr>
      <w:r w:rsidRPr="00291CE6">
        <w:rPr>
          <w:rFonts w:asciiTheme="minorHAnsi" w:hAnsiTheme="minorHAnsi" w:cstheme="minorHAnsi"/>
          <w:b/>
          <w:sz w:val="22"/>
          <w:szCs w:val="22"/>
        </w:rPr>
        <w:t>Nabízíme:</w:t>
      </w:r>
    </w:p>
    <w:p w14:paraId="22D1DDE1" w14:textId="31BF78CD" w:rsidR="009464A9" w:rsidRPr="00291CE6" w:rsidRDefault="00100E93" w:rsidP="00D51C2A">
      <w:pPr>
        <w:pStyle w:val="Odstavecseseznamem"/>
        <w:numPr>
          <w:ilvl w:val="0"/>
          <w:numId w:val="2"/>
        </w:numPr>
        <w:spacing w:line="276" w:lineRule="auto"/>
        <w:jc w:val="left"/>
        <w:rPr>
          <w:rFonts w:asciiTheme="minorHAnsi" w:hAnsiTheme="minorHAnsi" w:cstheme="minorHAnsi"/>
          <w:b/>
          <w:sz w:val="22"/>
          <w:szCs w:val="22"/>
        </w:rPr>
      </w:pPr>
      <w:r>
        <w:rPr>
          <w:rFonts w:asciiTheme="minorHAnsi" w:hAnsiTheme="minorHAnsi" w:cstheme="minorHAnsi"/>
          <w:sz w:val="22"/>
          <w:szCs w:val="22"/>
        </w:rPr>
        <w:t>s</w:t>
      </w:r>
      <w:r w:rsidR="009464A9" w:rsidRPr="00291CE6">
        <w:rPr>
          <w:rFonts w:asciiTheme="minorHAnsi" w:hAnsiTheme="minorHAnsi" w:cstheme="minorHAnsi"/>
          <w:sz w:val="22"/>
          <w:szCs w:val="22"/>
        </w:rPr>
        <w:t>tabilní zaměstnání ve veřejné správě na dobu neurčitou,</w:t>
      </w:r>
    </w:p>
    <w:p w14:paraId="6839BACE" w14:textId="656646A5" w:rsidR="009464A9" w:rsidRPr="00291CE6" w:rsidRDefault="00100E93" w:rsidP="005715D6">
      <w:pPr>
        <w:pStyle w:val="Odstavecseseznamem"/>
        <w:numPr>
          <w:ilvl w:val="0"/>
          <w:numId w:val="2"/>
        </w:numPr>
        <w:spacing w:after="200" w:line="276" w:lineRule="auto"/>
        <w:jc w:val="left"/>
        <w:rPr>
          <w:rFonts w:asciiTheme="minorHAnsi" w:hAnsiTheme="minorHAnsi" w:cstheme="minorHAnsi"/>
          <w:b/>
          <w:sz w:val="22"/>
          <w:szCs w:val="22"/>
        </w:rPr>
      </w:pPr>
      <w:r>
        <w:rPr>
          <w:rFonts w:asciiTheme="minorHAnsi" w:hAnsiTheme="minorHAnsi" w:cstheme="minorHAnsi"/>
          <w:sz w:val="22"/>
          <w:szCs w:val="22"/>
        </w:rPr>
        <w:t>p</w:t>
      </w:r>
      <w:r w:rsidR="009464A9" w:rsidRPr="00291CE6">
        <w:rPr>
          <w:rFonts w:asciiTheme="minorHAnsi" w:hAnsiTheme="minorHAnsi" w:cstheme="minorHAnsi"/>
          <w:sz w:val="22"/>
          <w:szCs w:val="22"/>
        </w:rPr>
        <w:t xml:space="preserve">ět týdnů dovolené, sick days, </w:t>
      </w:r>
    </w:p>
    <w:p w14:paraId="09C06846" w14:textId="681EFEFA" w:rsidR="009464A9" w:rsidRPr="00291CE6" w:rsidRDefault="00100E93" w:rsidP="005715D6">
      <w:pPr>
        <w:pStyle w:val="Odstavecseseznamem"/>
        <w:numPr>
          <w:ilvl w:val="0"/>
          <w:numId w:val="2"/>
        </w:numPr>
        <w:spacing w:after="200" w:line="276" w:lineRule="auto"/>
        <w:jc w:val="left"/>
        <w:rPr>
          <w:rFonts w:asciiTheme="minorHAnsi" w:hAnsiTheme="minorHAnsi" w:cstheme="minorHAnsi"/>
          <w:b/>
          <w:sz w:val="22"/>
          <w:szCs w:val="22"/>
        </w:rPr>
      </w:pPr>
      <w:r>
        <w:rPr>
          <w:rFonts w:asciiTheme="minorHAnsi" w:hAnsiTheme="minorHAnsi" w:cstheme="minorHAnsi"/>
          <w:sz w:val="22"/>
          <w:szCs w:val="22"/>
        </w:rPr>
        <w:t>s</w:t>
      </w:r>
      <w:r w:rsidR="009464A9" w:rsidRPr="00291CE6">
        <w:rPr>
          <w:rFonts w:asciiTheme="minorHAnsi" w:hAnsiTheme="minorHAnsi" w:cstheme="minorHAnsi"/>
          <w:sz w:val="22"/>
          <w:szCs w:val="22"/>
        </w:rPr>
        <w:t xml:space="preserve">travenky, příspěvek na penzijní připojištění, Benefits Card, </w:t>
      </w:r>
    </w:p>
    <w:p w14:paraId="33A94A85" w14:textId="6C1B05F8" w:rsidR="009464A9" w:rsidRPr="00291CE6" w:rsidRDefault="00100E93" w:rsidP="005715D6">
      <w:pPr>
        <w:pStyle w:val="Odstavecseseznamem"/>
        <w:numPr>
          <w:ilvl w:val="0"/>
          <w:numId w:val="2"/>
        </w:numPr>
        <w:spacing w:after="200" w:line="276" w:lineRule="auto"/>
        <w:jc w:val="left"/>
        <w:rPr>
          <w:rFonts w:asciiTheme="minorHAnsi" w:hAnsiTheme="minorHAnsi" w:cstheme="minorHAnsi"/>
          <w:b/>
          <w:sz w:val="22"/>
          <w:szCs w:val="22"/>
        </w:rPr>
      </w:pPr>
      <w:r>
        <w:rPr>
          <w:rFonts w:asciiTheme="minorHAnsi" w:hAnsiTheme="minorHAnsi" w:cstheme="minorHAnsi"/>
          <w:sz w:val="22"/>
          <w:szCs w:val="22"/>
        </w:rPr>
        <w:t>f</w:t>
      </w:r>
      <w:r w:rsidR="009464A9" w:rsidRPr="00291CE6">
        <w:rPr>
          <w:rFonts w:asciiTheme="minorHAnsi" w:hAnsiTheme="minorHAnsi" w:cstheme="minorHAnsi"/>
          <w:sz w:val="22"/>
          <w:szCs w:val="22"/>
        </w:rPr>
        <w:t xml:space="preserve">iremní mateřskou školku, </w:t>
      </w:r>
    </w:p>
    <w:p w14:paraId="4CEBA2CA" w14:textId="77777777" w:rsidR="001061C7" w:rsidRPr="001061C7" w:rsidRDefault="00100E93" w:rsidP="005715D6">
      <w:pPr>
        <w:pStyle w:val="Odstavecseseznamem"/>
        <w:numPr>
          <w:ilvl w:val="0"/>
          <w:numId w:val="2"/>
        </w:numPr>
        <w:spacing w:after="200" w:line="276" w:lineRule="auto"/>
        <w:jc w:val="left"/>
        <w:rPr>
          <w:rFonts w:asciiTheme="minorHAnsi" w:hAnsiTheme="minorHAnsi" w:cstheme="minorHAnsi"/>
          <w:b/>
          <w:sz w:val="22"/>
          <w:szCs w:val="22"/>
        </w:rPr>
      </w:pPr>
      <w:r>
        <w:rPr>
          <w:rFonts w:asciiTheme="minorHAnsi" w:hAnsiTheme="minorHAnsi" w:cstheme="minorHAnsi"/>
          <w:sz w:val="22"/>
          <w:szCs w:val="22"/>
        </w:rPr>
        <w:t>j</w:t>
      </w:r>
      <w:r w:rsidR="009464A9" w:rsidRPr="00291CE6">
        <w:rPr>
          <w:rFonts w:asciiTheme="minorHAnsi" w:hAnsiTheme="minorHAnsi" w:cstheme="minorHAnsi"/>
          <w:sz w:val="22"/>
          <w:szCs w:val="22"/>
        </w:rPr>
        <w:t>azykové kurzy, široké možnosti dalšího vzdělávání,</w:t>
      </w:r>
    </w:p>
    <w:p w14:paraId="009C9913" w14:textId="41988958" w:rsidR="009464A9" w:rsidRPr="00291CE6" w:rsidRDefault="001061C7" w:rsidP="005715D6">
      <w:pPr>
        <w:pStyle w:val="Odstavecseseznamem"/>
        <w:numPr>
          <w:ilvl w:val="0"/>
          <w:numId w:val="2"/>
        </w:numPr>
        <w:spacing w:after="200" w:line="276" w:lineRule="auto"/>
        <w:jc w:val="left"/>
        <w:rPr>
          <w:rFonts w:asciiTheme="minorHAnsi" w:hAnsiTheme="minorHAnsi" w:cstheme="minorHAnsi"/>
          <w:b/>
          <w:sz w:val="22"/>
          <w:szCs w:val="22"/>
        </w:rPr>
      </w:pPr>
      <w:r>
        <w:rPr>
          <w:rFonts w:asciiTheme="minorHAnsi" w:hAnsiTheme="minorHAnsi" w:cstheme="minorHAnsi"/>
          <w:sz w:val="22"/>
          <w:szCs w:val="22"/>
        </w:rPr>
        <w:t>osobní přístup mentora během zkušební doby, kvalifikované uvedení do problematiky,</w:t>
      </w:r>
      <w:r w:rsidR="009464A9" w:rsidRPr="00291CE6">
        <w:rPr>
          <w:rFonts w:asciiTheme="minorHAnsi" w:hAnsiTheme="minorHAnsi" w:cstheme="minorHAnsi"/>
          <w:sz w:val="22"/>
          <w:szCs w:val="22"/>
        </w:rPr>
        <w:t xml:space="preserve"> </w:t>
      </w:r>
    </w:p>
    <w:p w14:paraId="34DB51CE" w14:textId="104B5FA8" w:rsidR="00B6066A" w:rsidRPr="00B6066A" w:rsidRDefault="00100E93" w:rsidP="00B6066A">
      <w:pPr>
        <w:pStyle w:val="Odstavecseseznamem"/>
        <w:numPr>
          <w:ilvl w:val="0"/>
          <w:numId w:val="2"/>
        </w:numPr>
        <w:spacing w:after="200" w:line="276" w:lineRule="auto"/>
        <w:jc w:val="left"/>
        <w:rPr>
          <w:rFonts w:asciiTheme="minorHAnsi" w:hAnsiTheme="minorHAnsi" w:cstheme="minorHAnsi"/>
          <w:b/>
          <w:sz w:val="22"/>
          <w:szCs w:val="22"/>
        </w:rPr>
      </w:pPr>
      <w:r>
        <w:rPr>
          <w:rFonts w:asciiTheme="minorHAnsi" w:hAnsiTheme="minorHAnsi" w:cstheme="minorHAnsi"/>
          <w:sz w:val="22"/>
          <w:szCs w:val="22"/>
        </w:rPr>
        <w:t>s</w:t>
      </w:r>
      <w:r w:rsidR="009464A9" w:rsidRPr="00291CE6">
        <w:rPr>
          <w:rFonts w:asciiTheme="minorHAnsi" w:hAnsiTheme="minorHAnsi" w:cstheme="minorHAnsi"/>
          <w:sz w:val="22"/>
          <w:szCs w:val="22"/>
        </w:rPr>
        <w:t>tabilní pracovní prostředí, pružná pracovní doba, příjemný pracovní kolektiv.</w:t>
      </w:r>
    </w:p>
    <w:p w14:paraId="6D2C6BA6" w14:textId="7BA6F0DE" w:rsidR="009464A9" w:rsidRPr="00291CE6" w:rsidRDefault="009464A9" w:rsidP="005715D6">
      <w:pPr>
        <w:spacing w:before="240" w:line="276" w:lineRule="auto"/>
        <w:rPr>
          <w:rFonts w:asciiTheme="minorHAnsi" w:hAnsiTheme="minorHAnsi" w:cstheme="minorHAnsi"/>
          <w:sz w:val="22"/>
          <w:szCs w:val="22"/>
        </w:rPr>
      </w:pPr>
      <w:r w:rsidRPr="00291CE6">
        <w:rPr>
          <w:rFonts w:asciiTheme="minorHAnsi" w:hAnsiTheme="minorHAnsi" w:cstheme="minorHAnsi"/>
          <w:sz w:val="22"/>
          <w:szCs w:val="22"/>
        </w:rPr>
        <w:t xml:space="preserve">Písemnou přihlášku s požadovanými doklady je nutno doručit tak, aby ji vyhlašovatel obdržel </w:t>
      </w:r>
      <w:r w:rsidRPr="001B21D0">
        <w:rPr>
          <w:rFonts w:asciiTheme="minorHAnsi" w:hAnsiTheme="minorHAnsi" w:cstheme="minorHAnsi"/>
          <w:b/>
          <w:bCs/>
          <w:sz w:val="22"/>
          <w:szCs w:val="22"/>
          <w:u w:val="single"/>
        </w:rPr>
        <w:t xml:space="preserve">nejpozději </w:t>
      </w:r>
      <w:r w:rsidRPr="00D719A4">
        <w:rPr>
          <w:rFonts w:asciiTheme="minorHAnsi" w:hAnsiTheme="minorHAnsi" w:cstheme="minorHAnsi"/>
          <w:b/>
          <w:bCs/>
          <w:sz w:val="22"/>
          <w:szCs w:val="22"/>
          <w:u w:val="single"/>
        </w:rPr>
        <w:t xml:space="preserve">do </w:t>
      </w:r>
      <w:r w:rsidR="001C7FB4">
        <w:rPr>
          <w:rFonts w:asciiTheme="minorHAnsi" w:hAnsiTheme="minorHAnsi" w:cstheme="minorHAnsi"/>
          <w:b/>
          <w:bCs/>
          <w:sz w:val="22"/>
          <w:szCs w:val="22"/>
          <w:u w:val="single"/>
        </w:rPr>
        <w:t>15</w:t>
      </w:r>
      <w:r w:rsidR="00C428FF">
        <w:rPr>
          <w:rFonts w:asciiTheme="minorHAnsi" w:hAnsiTheme="minorHAnsi" w:cstheme="minorHAnsi"/>
          <w:b/>
          <w:bCs/>
          <w:sz w:val="22"/>
          <w:szCs w:val="22"/>
          <w:u w:val="single"/>
        </w:rPr>
        <w:t>.</w:t>
      </w:r>
      <w:r w:rsidR="008426B0">
        <w:rPr>
          <w:rFonts w:asciiTheme="minorHAnsi" w:hAnsiTheme="minorHAnsi" w:cstheme="minorHAnsi"/>
          <w:b/>
          <w:bCs/>
          <w:sz w:val="22"/>
          <w:szCs w:val="22"/>
          <w:u w:val="single"/>
        </w:rPr>
        <w:t>0</w:t>
      </w:r>
      <w:r w:rsidR="001C7FB4">
        <w:rPr>
          <w:rFonts w:asciiTheme="minorHAnsi" w:hAnsiTheme="minorHAnsi" w:cstheme="minorHAnsi"/>
          <w:b/>
          <w:bCs/>
          <w:sz w:val="22"/>
          <w:szCs w:val="22"/>
          <w:u w:val="single"/>
        </w:rPr>
        <w:t>4</w:t>
      </w:r>
      <w:r w:rsidR="00756077" w:rsidRPr="00D719A4">
        <w:rPr>
          <w:rFonts w:asciiTheme="minorHAnsi" w:hAnsiTheme="minorHAnsi" w:cstheme="minorHAnsi"/>
          <w:b/>
          <w:bCs/>
          <w:sz w:val="22"/>
          <w:szCs w:val="22"/>
          <w:u w:val="single"/>
        </w:rPr>
        <w:t>.202</w:t>
      </w:r>
      <w:r w:rsidR="005748FC">
        <w:rPr>
          <w:rFonts w:asciiTheme="minorHAnsi" w:hAnsiTheme="minorHAnsi" w:cstheme="minorHAnsi"/>
          <w:b/>
          <w:bCs/>
          <w:sz w:val="22"/>
          <w:szCs w:val="22"/>
          <w:u w:val="single"/>
        </w:rPr>
        <w:t>4</w:t>
      </w:r>
      <w:r w:rsidR="00756077" w:rsidRPr="00D719A4">
        <w:rPr>
          <w:rFonts w:asciiTheme="minorHAnsi" w:hAnsiTheme="minorHAnsi" w:cstheme="minorHAnsi"/>
          <w:sz w:val="22"/>
          <w:szCs w:val="22"/>
        </w:rPr>
        <w:t>.</w:t>
      </w:r>
      <w:r w:rsidRPr="00350C55">
        <w:rPr>
          <w:rFonts w:asciiTheme="minorHAnsi" w:hAnsiTheme="minorHAnsi" w:cstheme="minorHAnsi"/>
          <w:sz w:val="22"/>
          <w:szCs w:val="22"/>
        </w:rPr>
        <w:t xml:space="preserve"> </w:t>
      </w:r>
      <w:r w:rsidRPr="00291CE6">
        <w:rPr>
          <w:rFonts w:asciiTheme="minorHAnsi" w:hAnsiTheme="minorHAnsi" w:cstheme="minorHAnsi"/>
          <w:sz w:val="22"/>
          <w:szCs w:val="22"/>
        </w:rPr>
        <w:t xml:space="preserve">Přihlášku podejte prostřednictvím podatelny nebo zašlete na adresu: </w:t>
      </w:r>
      <w:r w:rsidRPr="00291CE6">
        <w:rPr>
          <w:rFonts w:asciiTheme="minorHAnsi" w:hAnsiTheme="minorHAnsi" w:cstheme="minorHAnsi"/>
          <w:b/>
          <w:sz w:val="22"/>
          <w:szCs w:val="22"/>
        </w:rPr>
        <w:t>Krajský úřad Jihomoravského kraje, oddělení personální, Žerotínovo nám. 449/3, 601 82 Brno.</w:t>
      </w:r>
      <w:r w:rsidRPr="00291CE6">
        <w:rPr>
          <w:rFonts w:asciiTheme="minorHAnsi" w:hAnsiTheme="minorHAnsi" w:cstheme="minorHAnsi"/>
          <w:sz w:val="22"/>
          <w:szCs w:val="22"/>
        </w:rPr>
        <w:t xml:space="preserve"> Všechny požadavky a předpoklady uchazeče musí být splněny do termínu podání přihlášky do</w:t>
      </w:r>
      <w:r w:rsidR="00115C21">
        <w:rPr>
          <w:rFonts w:asciiTheme="minorHAnsi" w:hAnsiTheme="minorHAnsi" w:cstheme="minorHAnsi"/>
          <w:sz w:val="22"/>
          <w:szCs w:val="22"/>
        </w:rPr>
        <w:t> </w:t>
      </w:r>
      <w:r w:rsidRPr="00291CE6">
        <w:rPr>
          <w:rFonts w:asciiTheme="minorHAnsi" w:hAnsiTheme="minorHAnsi" w:cstheme="minorHAnsi"/>
          <w:sz w:val="22"/>
          <w:szCs w:val="22"/>
        </w:rPr>
        <w:t>výběrového řízení.</w:t>
      </w:r>
    </w:p>
    <w:p w14:paraId="398D0F58" w14:textId="4E5FD806" w:rsidR="001B21D0" w:rsidRPr="001B21D0" w:rsidRDefault="009464A9" w:rsidP="001B21D0">
      <w:pPr>
        <w:spacing w:before="240" w:line="276" w:lineRule="auto"/>
        <w:rPr>
          <w:rFonts w:asciiTheme="minorHAnsi" w:hAnsiTheme="minorHAnsi" w:cstheme="minorHAnsi"/>
          <w:b/>
          <w:sz w:val="22"/>
          <w:szCs w:val="22"/>
        </w:rPr>
      </w:pPr>
      <w:r w:rsidRPr="00291CE6">
        <w:rPr>
          <w:rFonts w:asciiTheme="minorHAnsi" w:hAnsiTheme="minorHAnsi" w:cstheme="minorHAnsi"/>
          <w:b/>
          <w:sz w:val="22"/>
          <w:szCs w:val="22"/>
        </w:rPr>
        <w:t xml:space="preserve">Náležitosti přihlášky: </w:t>
      </w:r>
      <w:r w:rsidR="001B21D0" w:rsidRPr="001B21D0">
        <w:rPr>
          <w:rFonts w:asciiTheme="minorHAnsi" w:hAnsiTheme="minorHAnsi" w:cstheme="minorHAnsi"/>
          <w:sz w:val="22"/>
          <w:szCs w:val="22"/>
        </w:rPr>
        <w:t xml:space="preserve">jméno, příjmení, titul, datum a místo narození, státní příslušnost, místo trvalého pobytu, číslo občanského průkazu (číslo dokladu o povolení k pobytu, jde-li o cizího státního občana), telefonní spojení, email, datum a podpis. </w:t>
      </w:r>
    </w:p>
    <w:p w14:paraId="0AB42D81" w14:textId="77777777" w:rsidR="009464A9" w:rsidRPr="00291CE6" w:rsidRDefault="009464A9" w:rsidP="00420ED5">
      <w:pPr>
        <w:spacing w:before="240" w:line="276" w:lineRule="auto"/>
        <w:rPr>
          <w:rFonts w:asciiTheme="minorHAnsi" w:hAnsiTheme="minorHAnsi" w:cstheme="minorHAnsi"/>
          <w:b/>
          <w:sz w:val="22"/>
          <w:szCs w:val="22"/>
        </w:rPr>
      </w:pPr>
      <w:r w:rsidRPr="00291CE6">
        <w:rPr>
          <w:rFonts w:asciiTheme="minorHAnsi" w:hAnsiTheme="minorHAnsi" w:cstheme="minorHAnsi"/>
          <w:b/>
          <w:sz w:val="22"/>
          <w:szCs w:val="22"/>
        </w:rPr>
        <w:t>K přihlášce připojte:</w:t>
      </w:r>
    </w:p>
    <w:p w14:paraId="3D427771" w14:textId="2E87FCC8" w:rsidR="009464A9" w:rsidRPr="00291CE6" w:rsidRDefault="00420ED5" w:rsidP="00420ED5">
      <w:pPr>
        <w:pStyle w:val="Normlnweb"/>
        <w:numPr>
          <w:ilvl w:val="0"/>
          <w:numId w:val="3"/>
        </w:numPr>
        <w:tabs>
          <w:tab w:val="left" w:pos="720"/>
        </w:tabs>
        <w:spacing w:line="276" w:lineRule="auto"/>
        <w:rPr>
          <w:rFonts w:asciiTheme="minorHAnsi" w:hAnsiTheme="minorHAnsi" w:cstheme="minorHAnsi"/>
          <w:sz w:val="22"/>
          <w:szCs w:val="22"/>
        </w:rPr>
      </w:pPr>
      <w:r>
        <w:rPr>
          <w:rFonts w:asciiTheme="minorHAnsi" w:hAnsiTheme="minorHAnsi" w:cstheme="minorHAnsi"/>
          <w:b/>
          <w:bCs/>
          <w:sz w:val="22"/>
          <w:szCs w:val="22"/>
        </w:rPr>
        <w:t>s</w:t>
      </w:r>
      <w:r w:rsidR="009464A9" w:rsidRPr="00291CE6">
        <w:rPr>
          <w:rFonts w:asciiTheme="minorHAnsi" w:hAnsiTheme="minorHAnsi" w:cstheme="minorHAnsi"/>
          <w:b/>
          <w:sz w:val="22"/>
          <w:szCs w:val="22"/>
        </w:rPr>
        <w:t>trukturovaný profesní životopis</w:t>
      </w:r>
      <w:r>
        <w:rPr>
          <w:rFonts w:asciiTheme="minorHAnsi" w:hAnsiTheme="minorHAnsi" w:cstheme="minorHAnsi"/>
          <w:b/>
          <w:sz w:val="22"/>
          <w:szCs w:val="22"/>
        </w:rPr>
        <w:t>,</w:t>
      </w:r>
    </w:p>
    <w:p w14:paraId="39ED1220" w14:textId="43582617" w:rsidR="009464A9" w:rsidRPr="00291CE6" w:rsidRDefault="00420ED5" w:rsidP="005715D6">
      <w:pPr>
        <w:pStyle w:val="Normlnweb"/>
        <w:numPr>
          <w:ilvl w:val="0"/>
          <w:numId w:val="3"/>
        </w:numPr>
        <w:tabs>
          <w:tab w:val="left" w:pos="720"/>
        </w:tabs>
        <w:spacing w:line="276" w:lineRule="auto"/>
        <w:rPr>
          <w:rFonts w:asciiTheme="minorHAnsi" w:hAnsiTheme="minorHAnsi" w:cstheme="minorHAnsi"/>
          <w:sz w:val="22"/>
          <w:szCs w:val="22"/>
        </w:rPr>
      </w:pPr>
      <w:r>
        <w:rPr>
          <w:rFonts w:asciiTheme="minorHAnsi" w:hAnsiTheme="minorHAnsi" w:cstheme="minorHAnsi"/>
          <w:b/>
          <w:sz w:val="22"/>
          <w:szCs w:val="22"/>
        </w:rPr>
        <w:t>o</w:t>
      </w:r>
      <w:r w:rsidR="009464A9" w:rsidRPr="00291CE6">
        <w:rPr>
          <w:rFonts w:asciiTheme="minorHAnsi" w:hAnsiTheme="minorHAnsi" w:cstheme="minorHAnsi"/>
          <w:b/>
          <w:sz w:val="22"/>
          <w:szCs w:val="22"/>
        </w:rPr>
        <w:t>riginál výpisu z evidence rejstříku trestů ne starší než 3 měsíce</w:t>
      </w:r>
      <w:r w:rsidR="009464A9" w:rsidRPr="00291CE6">
        <w:rPr>
          <w:rFonts w:asciiTheme="minorHAnsi" w:hAnsiTheme="minorHAnsi" w:cstheme="minorHAnsi"/>
          <w:sz w:val="22"/>
          <w:szCs w:val="22"/>
        </w:rPr>
        <w:t>, u cizích státních příslušníků též obdobný doklad osvědčující bezúhonnost vydaný domovským státem; pokud takový doklad domovský stát nevydává, doloží se bezúhonnost čestným prohlášením</w:t>
      </w:r>
      <w:r w:rsidR="00160BC5" w:rsidRPr="00291CE6">
        <w:rPr>
          <w:rFonts w:asciiTheme="minorHAnsi" w:hAnsiTheme="minorHAnsi" w:cstheme="minorHAnsi"/>
          <w:sz w:val="22"/>
          <w:szCs w:val="22"/>
        </w:rPr>
        <w:t>.</w:t>
      </w:r>
    </w:p>
    <w:p w14:paraId="56DD3AED" w14:textId="0F568829" w:rsidR="009464A9" w:rsidRPr="00291CE6" w:rsidRDefault="00420ED5" w:rsidP="005715D6">
      <w:pPr>
        <w:pStyle w:val="Normlnweb"/>
        <w:numPr>
          <w:ilvl w:val="0"/>
          <w:numId w:val="3"/>
        </w:numPr>
        <w:tabs>
          <w:tab w:val="left" w:pos="720"/>
        </w:tabs>
        <w:spacing w:line="276" w:lineRule="auto"/>
        <w:rPr>
          <w:rFonts w:asciiTheme="minorHAnsi" w:hAnsiTheme="minorHAnsi" w:cstheme="minorHAnsi"/>
          <w:sz w:val="22"/>
          <w:szCs w:val="22"/>
        </w:rPr>
      </w:pPr>
      <w:r>
        <w:rPr>
          <w:rFonts w:asciiTheme="minorHAnsi" w:hAnsiTheme="minorHAnsi" w:cstheme="minorHAnsi"/>
          <w:b/>
          <w:sz w:val="22"/>
          <w:szCs w:val="22"/>
        </w:rPr>
        <w:t>o</w:t>
      </w:r>
      <w:r w:rsidR="00160BC5" w:rsidRPr="00291CE6">
        <w:rPr>
          <w:rFonts w:asciiTheme="minorHAnsi" w:hAnsiTheme="minorHAnsi" w:cstheme="minorHAnsi"/>
          <w:b/>
          <w:sz w:val="22"/>
          <w:szCs w:val="22"/>
        </w:rPr>
        <w:t>v</w:t>
      </w:r>
      <w:r w:rsidR="009464A9" w:rsidRPr="00291CE6">
        <w:rPr>
          <w:rFonts w:asciiTheme="minorHAnsi" w:hAnsiTheme="minorHAnsi" w:cstheme="minorHAnsi"/>
          <w:b/>
          <w:sz w:val="22"/>
          <w:szCs w:val="22"/>
        </w:rPr>
        <w:t>ěřenou kopii dokladu o nejvyšším dosaženém vzdělání</w:t>
      </w:r>
      <w:r>
        <w:rPr>
          <w:rFonts w:asciiTheme="minorHAnsi" w:hAnsiTheme="minorHAnsi" w:cstheme="minorHAnsi"/>
          <w:b/>
          <w:sz w:val="22"/>
          <w:szCs w:val="22"/>
        </w:rPr>
        <w:t>.</w:t>
      </w:r>
    </w:p>
    <w:p w14:paraId="3E539497" w14:textId="77777777" w:rsidR="00711D4E" w:rsidRDefault="00711D4E" w:rsidP="00711D4E">
      <w:pPr>
        <w:pStyle w:val="Normlnweb"/>
        <w:spacing w:after="120"/>
        <w:rPr>
          <w:rFonts w:asciiTheme="minorHAnsi" w:hAnsiTheme="minorHAnsi" w:cstheme="minorHAnsi"/>
          <w:b/>
          <w:sz w:val="22"/>
          <w:szCs w:val="22"/>
        </w:rPr>
      </w:pPr>
    </w:p>
    <w:p w14:paraId="21A6B01C" w14:textId="00518BDB" w:rsidR="00420ED5" w:rsidRDefault="009464A9" w:rsidP="0099695C">
      <w:pPr>
        <w:spacing w:before="240" w:after="120" w:line="276" w:lineRule="auto"/>
        <w:rPr>
          <w:rFonts w:asciiTheme="minorHAnsi" w:eastAsia="Arial Unicode MS" w:hAnsiTheme="minorHAnsi" w:cstheme="minorHAnsi"/>
          <w:iCs/>
          <w:sz w:val="22"/>
          <w:szCs w:val="22"/>
        </w:rPr>
      </w:pPr>
      <w:r w:rsidRPr="00291CE6">
        <w:rPr>
          <w:rFonts w:asciiTheme="minorHAnsi" w:eastAsia="Arial Unicode MS" w:hAnsiTheme="minorHAnsi" w:cstheme="minorHAnsi"/>
          <w:iCs/>
          <w:sz w:val="22"/>
          <w:szCs w:val="22"/>
        </w:rPr>
        <w:t xml:space="preserve">Přihlášky zasílejte se všemi požadovanými náležitostmi a přílohami, bez nich není Vaše přihláška úplná a nemůže být zahrnuta mezi přihlášky dalších uchazečů o nabízené pracovní místo. </w:t>
      </w:r>
      <w:r w:rsidR="00420ED5" w:rsidRPr="00420ED5">
        <w:rPr>
          <w:rFonts w:asciiTheme="minorHAnsi" w:eastAsia="Arial Unicode MS" w:hAnsiTheme="minorHAnsi" w:cstheme="minorHAnsi"/>
          <w:iCs/>
          <w:sz w:val="22"/>
          <w:szCs w:val="22"/>
        </w:rPr>
        <w:t>Uchazeči, kteří splní požadované předpoklady stanovené v oznámení o</w:t>
      </w:r>
      <w:r w:rsidR="00420ED5">
        <w:rPr>
          <w:rFonts w:asciiTheme="minorHAnsi" w:eastAsia="Arial Unicode MS" w:hAnsiTheme="minorHAnsi" w:cstheme="minorHAnsi"/>
          <w:iCs/>
          <w:sz w:val="22"/>
          <w:szCs w:val="22"/>
        </w:rPr>
        <w:t> </w:t>
      </w:r>
      <w:r w:rsidR="00420ED5" w:rsidRPr="00420ED5">
        <w:rPr>
          <w:rFonts w:asciiTheme="minorHAnsi" w:eastAsia="Arial Unicode MS" w:hAnsiTheme="minorHAnsi" w:cstheme="minorHAnsi"/>
          <w:iCs/>
          <w:sz w:val="22"/>
          <w:szCs w:val="22"/>
        </w:rPr>
        <w:t>výběrovém řízení, budou k účasti ve výběrovém řízení vyzváni. Požadované osobní materiály budou, po ukončení výběrového řízení, vráceny zpět na</w:t>
      </w:r>
      <w:r w:rsidR="0099695C">
        <w:rPr>
          <w:rFonts w:asciiTheme="minorHAnsi" w:eastAsia="Arial Unicode MS" w:hAnsiTheme="minorHAnsi" w:cstheme="minorHAnsi"/>
          <w:iCs/>
          <w:sz w:val="22"/>
          <w:szCs w:val="22"/>
        </w:rPr>
        <w:t> </w:t>
      </w:r>
      <w:r w:rsidR="00420ED5" w:rsidRPr="00420ED5">
        <w:rPr>
          <w:rFonts w:asciiTheme="minorHAnsi" w:eastAsia="Arial Unicode MS" w:hAnsiTheme="minorHAnsi" w:cstheme="minorHAnsi"/>
          <w:iCs/>
          <w:sz w:val="22"/>
          <w:szCs w:val="22"/>
        </w:rPr>
        <w:t>adresu uvedenou uchazečem v přihlášce k výběrovému řízení.</w:t>
      </w:r>
    </w:p>
    <w:p w14:paraId="195D85E2" w14:textId="536F02E9" w:rsidR="00420ED5" w:rsidRPr="0099695C" w:rsidRDefault="0099695C" w:rsidP="0099695C">
      <w:pPr>
        <w:pStyle w:val="Normlnweb"/>
        <w:spacing w:before="240" w:after="120" w:line="276" w:lineRule="auto"/>
        <w:jc w:val="left"/>
        <w:rPr>
          <w:rFonts w:asciiTheme="minorHAnsi" w:hAnsiTheme="minorHAnsi" w:cstheme="minorHAnsi"/>
          <w:b/>
          <w:sz w:val="22"/>
          <w:szCs w:val="22"/>
        </w:rPr>
      </w:pPr>
      <w:r w:rsidRPr="00291CE6">
        <w:rPr>
          <w:rFonts w:asciiTheme="minorHAnsi" w:hAnsiTheme="minorHAnsi" w:cstheme="minorHAnsi"/>
          <w:b/>
          <w:sz w:val="22"/>
          <w:szCs w:val="22"/>
        </w:rPr>
        <w:t>Vyhlašovatel si vyhrazuje právo zrušit toto výběrové řízení kdykoliv v jeho průběhu.</w:t>
      </w:r>
    </w:p>
    <w:p w14:paraId="6C1A48EF" w14:textId="183A3686" w:rsidR="009464A9" w:rsidRPr="00420ED5" w:rsidRDefault="009464A9" w:rsidP="005715D6">
      <w:pPr>
        <w:spacing w:before="240" w:after="240" w:line="276" w:lineRule="auto"/>
        <w:rPr>
          <w:rFonts w:asciiTheme="minorHAnsi" w:hAnsiTheme="minorHAnsi" w:cstheme="minorHAnsi"/>
          <w:sz w:val="20"/>
          <w:szCs w:val="20"/>
        </w:rPr>
      </w:pPr>
      <w:r w:rsidRPr="00420ED5">
        <w:rPr>
          <w:rFonts w:asciiTheme="minorHAnsi" w:hAnsiTheme="minorHAnsi" w:cstheme="minorHAnsi"/>
          <w:sz w:val="20"/>
          <w:szCs w:val="20"/>
        </w:rPr>
        <w:t>Poskytnuté osobní údaje bude správce (Jihomoravský kraj, Žerotínovo nám. 449/3, 601 82 Brno IČO: 70888337) zpracovávat v souladu s Obecným nařízením o ochraně osobních údajů (dále jen „obecné nařízení“) pro účely výběrového řízení. Právním základem pro toto zpracování je nezbytnost pro provedení opatření přijatých před uzavřením smlouvy na žádost subjektu údajů. Údaje nebudou poskytnuty třetí osobě a u správce budou uchovány po dobu nezbytnou k naplnění účelu výběrového řízení. Subjekt údajů má v čl. 15 – čl. 21 obecného nařízení garantována svá práva, která může uplatňovat u správce. Subjekt údajů má také právo podat stížnost u</w:t>
      </w:r>
      <w:r w:rsidR="00420ED5">
        <w:rPr>
          <w:rFonts w:asciiTheme="minorHAnsi" w:hAnsiTheme="minorHAnsi" w:cstheme="minorHAnsi"/>
          <w:sz w:val="20"/>
          <w:szCs w:val="20"/>
        </w:rPr>
        <w:t> </w:t>
      </w:r>
      <w:r w:rsidRPr="00420ED5">
        <w:rPr>
          <w:rFonts w:asciiTheme="minorHAnsi" w:hAnsiTheme="minorHAnsi" w:cstheme="minorHAnsi"/>
          <w:sz w:val="20"/>
          <w:szCs w:val="20"/>
        </w:rPr>
        <w:t>dozorového orgánu.</w:t>
      </w:r>
    </w:p>
    <w:sectPr w:rsidR="009464A9" w:rsidRPr="00420ED5" w:rsidSect="006E5B8B">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B77C5" w14:textId="77777777" w:rsidR="003E56F8" w:rsidRDefault="003E56F8" w:rsidP="00936600">
      <w:r>
        <w:separator/>
      </w:r>
    </w:p>
  </w:endnote>
  <w:endnote w:type="continuationSeparator" w:id="0">
    <w:p w14:paraId="7E105792" w14:textId="77777777" w:rsidR="003E56F8" w:rsidRDefault="003E56F8" w:rsidP="0093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49BD" w14:textId="77777777" w:rsidR="00185621" w:rsidRDefault="0018562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1D69" w14:textId="77777777" w:rsidR="00185621" w:rsidRDefault="0018562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CC67" w14:textId="77777777" w:rsidR="00185621" w:rsidRDefault="001856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38F28" w14:textId="77777777" w:rsidR="003E56F8" w:rsidRDefault="003E56F8" w:rsidP="00936600">
      <w:r>
        <w:separator/>
      </w:r>
    </w:p>
  </w:footnote>
  <w:footnote w:type="continuationSeparator" w:id="0">
    <w:p w14:paraId="533C9A60" w14:textId="77777777" w:rsidR="003E56F8" w:rsidRDefault="003E56F8" w:rsidP="00936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A7E7" w14:textId="77777777" w:rsidR="00185621" w:rsidRDefault="0018562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AA53" w14:textId="4699B7BC" w:rsidR="00936600" w:rsidRPr="00DE1909" w:rsidRDefault="00DE1909" w:rsidP="00DE1909">
    <w:pPr>
      <w:pStyle w:val="Zhlav"/>
    </w:pPr>
    <w:r>
      <w:rPr>
        <w:noProof/>
      </w:rPr>
      <w:drawing>
        <wp:anchor distT="0" distB="0" distL="114300" distR="114300" simplePos="0" relativeHeight="251658240" behindDoc="1" locked="0" layoutInCell="1" allowOverlap="1" wp14:anchorId="6C4025F0" wp14:editId="04BD69D0">
          <wp:simplePos x="0" y="0"/>
          <wp:positionH relativeFrom="page">
            <wp:align>left</wp:align>
          </wp:positionH>
          <wp:positionV relativeFrom="paragraph">
            <wp:posOffset>-449580</wp:posOffset>
          </wp:positionV>
          <wp:extent cx="5760720" cy="1088390"/>
          <wp:effectExtent l="0" t="0" r="0" b="0"/>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8839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D778" w14:textId="77777777" w:rsidR="00185621" w:rsidRDefault="0018562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9CA"/>
    <w:multiLevelType w:val="hybridMultilevel"/>
    <w:tmpl w:val="D1DC77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FEC4660"/>
    <w:multiLevelType w:val="hybridMultilevel"/>
    <w:tmpl w:val="80E8BA34"/>
    <w:lvl w:ilvl="0" w:tplc="04050001">
      <w:start w:val="1"/>
      <w:numFmt w:val="bullet"/>
      <w:lvlText w:val=""/>
      <w:lvlJc w:val="left"/>
      <w:pPr>
        <w:ind w:left="720" w:hanging="360"/>
      </w:pPr>
      <w:rPr>
        <w:rFonts w:ascii="Symbol" w:hAnsi="Symbol" w:cs="Symbol" w:hint="default"/>
      </w:rPr>
    </w:lvl>
    <w:lvl w:ilvl="1" w:tplc="ED3A474E">
      <w:start w:val="1"/>
      <w:numFmt w:val="bullet"/>
      <w:lvlText w:val="o"/>
      <w:lvlJc w:val="left"/>
      <w:pPr>
        <w:ind w:left="1440" w:hanging="360"/>
      </w:pPr>
      <w:rPr>
        <w:rFonts w:ascii="Courier New" w:hAnsi="Courier New" w:cs="Courier New" w:hint="default"/>
        <w:sz w:val="20"/>
        <w:szCs w:val="20"/>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7DB3488"/>
    <w:multiLevelType w:val="singleLevel"/>
    <w:tmpl w:val="04050001"/>
    <w:lvl w:ilvl="0">
      <w:start w:val="9"/>
      <w:numFmt w:val="bullet"/>
      <w:lvlText w:val=""/>
      <w:lvlJc w:val="left"/>
      <w:pPr>
        <w:tabs>
          <w:tab w:val="num" w:pos="360"/>
        </w:tabs>
        <w:ind w:left="360" w:hanging="360"/>
      </w:pPr>
      <w:rPr>
        <w:rFonts w:ascii="Symbol" w:hAnsi="Symbol" w:hint="default"/>
      </w:rPr>
    </w:lvl>
  </w:abstractNum>
  <w:abstractNum w:abstractNumId="3" w15:restartNumberingAfterBreak="0">
    <w:nsid w:val="355B1200"/>
    <w:multiLevelType w:val="hybridMultilevel"/>
    <w:tmpl w:val="5FFA6FC6"/>
    <w:lvl w:ilvl="0" w:tplc="8BC0AE8A">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53F40F7"/>
    <w:multiLevelType w:val="hybridMultilevel"/>
    <w:tmpl w:val="10FAB6F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1D06BA1"/>
    <w:multiLevelType w:val="hybridMultilevel"/>
    <w:tmpl w:val="1A1E5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8A505B6"/>
    <w:multiLevelType w:val="hybridMultilevel"/>
    <w:tmpl w:val="77E27CE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F3A47C6"/>
    <w:multiLevelType w:val="hybridMultilevel"/>
    <w:tmpl w:val="6888C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F1E0243"/>
    <w:multiLevelType w:val="hybridMultilevel"/>
    <w:tmpl w:val="E3FCD77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16cid:durableId="1293361853">
    <w:abstractNumId w:val="1"/>
  </w:num>
  <w:num w:numId="2" w16cid:durableId="431052225">
    <w:abstractNumId w:val="6"/>
  </w:num>
  <w:num w:numId="3" w16cid:durableId="378944489">
    <w:abstractNumId w:val="8"/>
  </w:num>
  <w:num w:numId="4" w16cid:durableId="2124376655">
    <w:abstractNumId w:val="3"/>
  </w:num>
  <w:num w:numId="5" w16cid:durableId="712585305">
    <w:abstractNumId w:val="5"/>
  </w:num>
  <w:num w:numId="6" w16cid:durableId="877860116">
    <w:abstractNumId w:val="0"/>
  </w:num>
  <w:num w:numId="7" w16cid:durableId="948663419">
    <w:abstractNumId w:val="7"/>
  </w:num>
  <w:num w:numId="8" w16cid:durableId="618493765">
    <w:abstractNumId w:val="2"/>
  </w:num>
  <w:num w:numId="9" w16cid:durableId="1266306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A9"/>
    <w:rsid w:val="00003E14"/>
    <w:rsid w:val="0000750C"/>
    <w:rsid w:val="000136AD"/>
    <w:rsid w:val="000139F2"/>
    <w:rsid w:val="000175A5"/>
    <w:rsid w:val="00024309"/>
    <w:rsid w:val="00031EDB"/>
    <w:rsid w:val="00066A6C"/>
    <w:rsid w:val="00072AA4"/>
    <w:rsid w:val="00096F4F"/>
    <w:rsid w:val="000A0592"/>
    <w:rsid w:val="000A6E89"/>
    <w:rsid w:val="000B3023"/>
    <w:rsid w:val="000B79E1"/>
    <w:rsid w:val="000C02CD"/>
    <w:rsid w:val="000C4226"/>
    <w:rsid w:val="000F43FE"/>
    <w:rsid w:val="000F6C81"/>
    <w:rsid w:val="00100E93"/>
    <w:rsid w:val="001061C7"/>
    <w:rsid w:val="001079EC"/>
    <w:rsid w:val="00107ED7"/>
    <w:rsid w:val="00111B56"/>
    <w:rsid w:val="00115C21"/>
    <w:rsid w:val="00117F4E"/>
    <w:rsid w:val="00133FB4"/>
    <w:rsid w:val="001409F7"/>
    <w:rsid w:val="00147469"/>
    <w:rsid w:val="00156127"/>
    <w:rsid w:val="00160BC5"/>
    <w:rsid w:val="00174596"/>
    <w:rsid w:val="0017597D"/>
    <w:rsid w:val="00181590"/>
    <w:rsid w:val="00183DF0"/>
    <w:rsid w:val="00185621"/>
    <w:rsid w:val="00190A35"/>
    <w:rsid w:val="00190DF7"/>
    <w:rsid w:val="001A726C"/>
    <w:rsid w:val="001B21D0"/>
    <w:rsid w:val="001C7FB4"/>
    <w:rsid w:val="001E1F40"/>
    <w:rsid w:val="001E2C93"/>
    <w:rsid w:val="001E7BA5"/>
    <w:rsid w:val="001F0FFA"/>
    <w:rsid w:val="001F2045"/>
    <w:rsid w:val="001F7F95"/>
    <w:rsid w:val="00202DDF"/>
    <w:rsid w:val="00211E78"/>
    <w:rsid w:val="00217952"/>
    <w:rsid w:val="00220200"/>
    <w:rsid w:val="00231D77"/>
    <w:rsid w:val="00254AB7"/>
    <w:rsid w:val="002771D3"/>
    <w:rsid w:val="002818F4"/>
    <w:rsid w:val="0028618E"/>
    <w:rsid w:val="00286B49"/>
    <w:rsid w:val="00291CE6"/>
    <w:rsid w:val="002960EC"/>
    <w:rsid w:val="00296D5C"/>
    <w:rsid w:val="002C4833"/>
    <w:rsid w:val="002D1A34"/>
    <w:rsid w:val="002D2123"/>
    <w:rsid w:val="002D24AF"/>
    <w:rsid w:val="002E4775"/>
    <w:rsid w:val="003022B8"/>
    <w:rsid w:val="00310202"/>
    <w:rsid w:val="0032345C"/>
    <w:rsid w:val="00323D17"/>
    <w:rsid w:val="00330ACB"/>
    <w:rsid w:val="0033125E"/>
    <w:rsid w:val="00341675"/>
    <w:rsid w:val="00350121"/>
    <w:rsid w:val="00350C55"/>
    <w:rsid w:val="00382F22"/>
    <w:rsid w:val="00386378"/>
    <w:rsid w:val="00394406"/>
    <w:rsid w:val="003C437E"/>
    <w:rsid w:val="003D44EC"/>
    <w:rsid w:val="003E56F8"/>
    <w:rsid w:val="00400994"/>
    <w:rsid w:val="00411CB2"/>
    <w:rsid w:val="004164BC"/>
    <w:rsid w:val="00420ED5"/>
    <w:rsid w:val="00432EF8"/>
    <w:rsid w:val="00445EEC"/>
    <w:rsid w:val="004673A1"/>
    <w:rsid w:val="00470CE9"/>
    <w:rsid w:val="00485B76"/>
    <w:rsid w:val="004950E7"/>
    <w:rsid w:val="004A3395"/>
    <w:rsid w:val="004C48C5"/>
    <w:rsid w:val="004D04BC"/>
    <w:rsid w:val="004F4838"/>
    <w:rsid w:val="004F72C4"/>
    <w:rsid w:val="0050527E"/>
    <w:rsid w:val="00506AF3"/>
    <w:rsid w:val="005165D0"/>
    <w:rsid w:val="005254FB"/>
    <w:rsid w:val="00537D34"/>
    <w:rsid w:val="005566B9"/>
    <w:rsid w:val="0056149B"/>
    <w:rsid w:val="005646A2"/>
    <w:rsid w:val="00564C6F"/>
    <w:rsid w:val="005653DF"/>
    <w:rsid w:val="005715D6"/>
    <w:rsid w:val="00571CEE"/>
    <w:rsid w:val="005748FC"/>
    <w:rsid w:val="00577522"/>
    <w:rsid w:val="00591D09"/>
    <w:rsid w:val="005B02D3"/>
    <w:rsid w:val="005B7B9E"/>
    <w:rsid w:val="005C1197"/>
    <w:rsid w:val="005C343B"/>
    <w:rsid w:val="005D7922"/>
    <w:rsid w:val="005E3D37"/>
    <w:rsid w:val="005F5840"/>
    <w:rsid w:val="0061524A"/>
    <w:rsid w:val="00617441"/>
    <w:rsid w:val="006249C9"/>
    <w:rsid w:val="006310A3"/>
    <w:rsid w:val="0063233E"/>
    <w:rsid w:val="006404C4"/>
    <w:rsid w:val="00642D39"/>
    <w:rsid w:val="0064669F"/>
    <w:rsid w:val="006506E8"/>
    <w:rsid w:val="006518C5"/>
    <w:rsid w:val="00661577"/>
    <w:rsid w:val="006665C8"/>
    <w:rsid w:val="00674994"/>
    <w:rsid w:val="0068232B"/>
    <w:rsid w:val="00686747"/>
    <w:rsid w:val="006A0444"/>
    <w:rsid w:val="006A69DC"/>
    <w:rsid w:val="006C5721"/>
    <w:rsid w:val="006C7093"/>
    <w:rsid w:val="006E5B8B"/>
    <w:rsid w:val="006F5697"/>
    <w:rsid w:val="006F58D7"/>
    <w:rsid w:val="00701745"/>
    <w:rsid w:val="00704989"/>
    <w:rsid w:val="00711D4E"/>
    <w:rsid w:val="00712B3D"/>
    <w:rsid w:val="0073345D"/>
    <w:rsid w:val="0074356E"/>
    <w:rsid w:val="00756077"/>
    <w:rsid w:val="0075742E"/>
    <w:rsid w:val="00770984"/>
    <w:rsid w:val="007817F0"/>
    <w:rsid w:val="00784819"/>
    <w:rsid w:val="007A07CF"/>
    <w:rsid w:val="007B00A0"/>
    <w:rsid w:val="007B298C"/>
    <w:rsid w:val="007B7AD2"/>
    <w:rsid w:val="007C14AE"/>
    <w:rsid w:val="007D1A19"/>
    <w:rsid w:val="007D27A6"/>
    <w:rsid w:val="007D303D"/>
    <w:rsid w:val="007E3DCD"/>
    <w:rsid w:val="007E43FC"/>
    <w:rsid w:val="007F3531"/>
    <w:rsid w:val="008257A7"/>
    <w:rsid w:val="0084035E"/>
    <w:rsid w:val="008412EC"/>
    <w:rsid w:val="008426B0"/>
    <w:rsid w:val="00847ABB"/>
    <w:rsid w:val="0086209E"/>
    <w:rsid w:val="00862BDC"/>
    <w:rsid w:val="0088662F"/>
    <w:rsid w:val="0089431A"/>
    <w:rsid w:val="00894F73"/>
    <w:rsid w:val="008A4A1A"/>
    <w:rsid w:val="008A6AA3"/>
    <w:rsid w:val="008B0662"/>
    <w:rsid w:val="008B2EE9"/>
    <w:rsid w:val="008C6831"/>
    <w:rsid w:val="00907EB7"/>
    <w:rsid w:val="00913F4E"/>
    <w:rsid w:val="00923193"/>
    <w:rsid w:val="009261E1"/>
    <w:rsid w:val="00936600"/>
    <w:rsid w:val="00942268"/>
    <w:rsid w:val="009464A9"/>
    <w:rsid w:val="009472B9"/>
    <w:rsid w:val="0096619C"/>
    <w:rsid w:val="00966AA2"/>
    <w:rsid w:val="00971F00"/>
    <w:rsid w:val="009723FA"/>
    <w:rsid w:val="009806D0"/>
    <w:rsid w:val="00985B16"/>
    <w:rsid w:val="00985E6B"/>
    <w:rsid w:val="0099695C"/>
    <w:rsid w:val="009A21BD"/>
    <w:rsid w:val="009A38C5"/>
    <w:rsid w:val="009A39F5"/>
    <w:rsid w:val="009A601A"/>
    <w:rsid w:val="009B083D"/>
    <w:rsid w:val="009B6310"/>
    <w:rsid w:val="009D679B"/>
    <w:rsid w:val="009E2DBF"/>
    <w:rsid w:val="009F7E64"/>
    <w:rsid w:val="00A108BF"/>
    <w:rsid w:val="00A132E7"/>
    <w:rsid w:val="00A202E4"/>
    <w:rsid w:val="00A21D9B"/>
    <w:rsid w:val="00A43C7E"/>
    <w:rsid w:val="00A52549"/>
    <w:rsid w:val="00A8387E"/>
    <w:rsid w:val="00A90BAE"/>
    <w:rsid w:val="00AA2844"/>
    <w:rsid w:val="00AB47C7"/>
    <w:rsid w:val="00AD05EB"/>
    <w:rsid w:val="00AD413F"/>
    <w:rsid w:val="00AE5B81"/>
    <w:rsid w:val="00B0713B"/>
    <w:rsid w:val="00B17D67"/>
    <w:rsid w:val="00B25E1B"/>
    <w:rsid w:val="00B3303B"/>
    <w:rsid w:val="00B37A72"/>
    <w:rsid w:val="00B43349"/>
    <w:rsid w:val="00B549E6"/>
    <w:rsid w:val="00B6066A"/>
    <w:rsid w:val="00B866CD"/>
    <w:rsid w:val="00BA09B9"/>
    <w:rsid w:val="00BE62E0"/>
    <w:rsid w:val="00BE64A1"/>
    <w:rsid w:val="00C054FC"/>
    <w:rsid w:val="00C161C4"/>
    <w:rsid w:val="00C428FF"/>
    <w:rsid w:val="00C43C4B"/>
    <w:rsid w:val="00C505DC"/>
    <w:rsid w:val="00C75664"/>
    <w:rsid w:val="00C93BA3"/>
    <w:rsid w:val="00C947CF"/>
    <w:rsid w:val="00CA25C3"/>
    <w:rsid w:val="00CE27DA"/>
    <w:rsid w:val="00CF38C6"/>
    <w:rsid w:val="00D0190B"/>
    <w:rsid w:val="00D05A99"/>
    <w:rsid w:val="00D1632F"/>
    <w:rsid w:val="00D44A25"/>
    <w:rsid w:val="00D51C2A"/>
    <w:rsid w:val="00D53837"/>
    <w:rsid w:val="00D624BE"/>
    <w:rsid w:val="00D71828"/>
    <w:rsid w:val="00D719A4"/>
    <w:rsid w:val="00D73E2C"/>
    <w:rsid w:val="00D80983"/>
    <w:rsid w:val="00D85A6D"/>
    <w:rsid w:val="00DD7A71"/>
    <w:rsid w:val="00DE1909"/>
    <w:rsid w:val="00DF6D3B"/>
    <w:rsid w:val="00E12DB4"/>
    <w:rsid w:val="00E31B3A"/>
    <w:rsid w:val="00E3282F"/>
    <w:rsid w:val="00E35B8F"/>
    <w:rsid w:val="00E46518"/>
    <w:rsid w:val="00E50695"/>
    <w:rsid w:val="00E53990"/>
    <w:rsid w:val="00E71AA8"/>
    <w:rsid w:val="00E72877"/>
    <w:rsid w:val="00E74A7D"/>
    <w:rsid w:val="00E90613"/>
    <w:rsid w:val="00EA64B8"/>
    <w:rsid w:val="00EB1CA1"/>
    <w:rsid w:val="00EC10EF"/>
    <w:rsid w:val="00EC23F2"/>
    <w:rsid w:val="00ED418C"/>
    <w:rsid w:val="00EF4054"/>
    <w:rsid w:val="00F00071"/>
    <w:rsid w:val="00F0019B"/>
    <w:rsid w:val="00F102CA"/>
    <w:rsid w:val="00F12D88"/>
    <w:rsid w:val="00F4176B"/>
    <w:rsid w:val="00F43959"/>
    <w:rsid w:val="00F50948"/>
    <w:rsid w:val="00F76FCF"/>
    <w:rsid w:val="00F87BC3"/>
    <w:rsid w:val="00F9543E"/>
    <w:rsid w:val="00FA3E5A"/>
    <w:rsid w:val="00FB0251"/>
    <w:rsid w:val="00FB36CB"/>
    <w:rsid w:val="00FC777C"/>
    <w:rsid w:val="00FE12BC"/>
    <w:rsid w:val="00FE27DA"/>
    <w:rsid w:val="00FE62EF"/>
    <w:rsid w:val="00FE6D67"/>
    <w:rsid w:val="00FF1380"/>
    <w:rsid w:val="00FF4C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98AC0"/>
  <w15:chartTrackingRefBased/>
  <w15:docId w15:val="{53E2F7C3-7BD3-4BD2-9982-89AED25F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64A9"/>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64A9"/>
    <w:pPr>
      <w:ind w:left="720"/>
      <w:contextualSpacing/>
    </w:pPr>
  </w:style>
  <w:style w:type="paragraph" w:styleId="Zpat">
    <w:name w:val="footer"/>
    <w:basedOn w:val="Normln"/>
    <w:link w:val="ZpatChar"/>
    <w:uiPriority w:val="99"/>
    <w:rsid w:val="009464A9"/>
    <w:pPr>
      <w:tabs>
        <w:tab w:val="center" w:pos="4536"/>
        <w:tab w:val="right" w:pos="9072"/>
      </w:tabs>
    </w:pPr>
    <w:rPr>
      <w:lang w:val="x-none" w:eastAsia="x-none"/>
    </w:rPr>
  </w:style>
  <w:style w:type="character" w:customStyle="1" w:styleId="ZpatChar">
    <w:name w:val="Zápatí Char"/>
    <w:basedOn w:val="Standardnpsmoodstavce"/>
    <w:link w:val="Zpat"/>
    <w:uiPriority w:val="99"/>
    <w:rsid w:val="009464A9"/>
    <w:rPr>
      <w:rFonts w:ascii="Times New Roman" w:eastAsia="Times New Roman" w:hAnsi="Times New Roman" w:cs="Times New Roman"/>
      <w:sz w:val="24"/>
      <w:szCs w:val="24"/>
      <w:lang w:val="x-none" w:eastAsia="x-none"/>
    </w:rPr>
  </w:style>
  <w:style w:type="character" w:styleId="slostrnky">
    <w:name w:val="page number"/>
    <w:basedOn w:val="Standardnpsmoodstavce"/>
    <w:rsid w:val="009464A9"/>
  </w:style>
  <w:style w:type="paragraph" w:styleId="Normlnweb">
    <w:name w:val="Normal (Web)"/>
    <w:basedOn w:val="Normln"/>
    <w:rsid w:val="009464A9"/>
  </w:style>
  <w:style w:type="paragraph" w:styleId="Zhlav">
    <w:name w:val="header"/>
    <w:basedOn w:val="Normln"/>
    <w:link w:val="ZhlavChar"/>
    <w:uiPriority w:val="99"/>
    <w:unhideWhenUsed/>
    <w:rsid w:val="00936600"/>
    <w:pPr>
      <w:tabs>
        <w:tab w:val="center" w:pos="4536"/>
        <w:tab w:val="right" w:pos="9072"/>
      </w:tabs>
    </w:pPr>
  </w:style>
  <w:style w:type="character" w:customStyle="1" w:styleId="ZhlavChar">
    <w:name w:val="Záhlaví Char"/>
    <w:basedOn w:val="Standardnpsmoodstavce"/>
    <w:link w:val="Zhlav"/>
    <w:uiPriority w:val="99"/>
    <w:rsid w:val="00936600"/>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99695C"/>
    <w:rPr>
      <w:color w:val="0563C1" w:themeColor="hyperlink"/>
      <w:u w:val="single"/>
    </w:rPr>
  </w:style>
  <w:style w:type="character" w:styleId="Nevyeenzmnka">
    <w:name w:val="Unresolved Mention"/>
    <w:basedOn w:val="Standardnpsmoodstavce"/>
    <w:uiPriority w:val="99"/>
    <w:semiHidden/>
    <w:unhideWhenUsed/>
    <w:rsid w:val="000A6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usilova.jana@jmk.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ybiral.oldrich@jmk.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0B778A1060CE249A670BCE1DD9CE9DB" ma:contentTypeVersion="13" ma:contentTypeDescription="Vytvoří nový dokument" ma:contentTypeScope="" ma:versionID="907fd1c6faa57f4f25d8dc5a81ed666f">
  <xsd:schema xmlns:xsd="http://www.w3.org/2001/XMLSchema" xmlns:xs="http://www.w3.org/2001/XMLSchema" xmlns:p="http://schemas.microsoft.com/office/2006/metadata/properties" xmlns:ns3="0fa8a809-754e-4940-9f79-6ca366ca1379" xmlns:ns4="dec30894-6ed9-439d-acf5-08efc27765fd" targetNamespace="http://schemas.microsoft.com/office/2006/metadata/properties" ma:root="true" ma:fieldsID="2c5e48253baefc7fc9b347eefed6b413" ns3:_="" ns4:_="">
    <xsd:import namespace="0fa8a809-754e-4940-9f79-6ca366ca1379"/>
    <xsd:import namespace="dec30894-6ed9-439d-acf5-08efc27765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a809-754e-4940-9f79-6ca366ca1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30894-6ed9-439d-acf5-08efc27765fd"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SharingHintHash" ma:index="15"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D1F4E-1CAB-43ED-8B0F-F16D99B757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4FFAC5-840A-45E4-9D9D-8F4E1EFD1693}">
  <ds:schemaRefs>
    <ds:schemaRef ds:uri="http://schemas.microsoft.com/sharepoint/v3/contenttype/forms"/>
  </ds:schemaRefs>
</ds:datastoreItem>
</file>

<file path=customXml/itemProps3.xml><?xml version="1.0" encoding="utf-8"?>
<ds:datastoreItem xmlns:ds="http://schemas.openxmlformats.org/officeDocument/2006/customXml" ds:itemID="{6AF1F7B5-9D6D-424D-9246-3C57140BD2FD}">
  <ds:schemaRefs>
    <ds:schemaRef ds:uri="http://schemas.openxmlformats.org/officeDocument/2006/bibliography"/>
  </ds:schemaRefs>
</ds:datastoreItem>
</file>

<file path=customXml/itemProps4.xml><?xml version="1.0" encoding="utf-8"?>
<ds:datastoreItem xmlns:ds="http://schemas.openxmlformats.org/officeDocument/2006/customXml" ds:itemID="{5C4658A9-748C-42A3-8470-B09A46A2C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a809-754e-4940-9f79-6ca366ca1379"/>
    <ds:schemaRef ds:uri="dec30894-6ed9-439d-acf5-08efc277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750</Words>
  <Characters>4427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Trnka</dc:creator>
  <cp:keywords/>
  <dc:description/>
  <cp:lastModifiedBy>Vybíral Oldřich</cp:lastModifiedBy>
  <cp:revision>3</cp:revision>
  <dcterms:created xsi:type="dcterms:W3CDTF">2024-03-25T14:09:00Z</dcterms:created>
  <dcterms:modified xsi:type="dcterms:W3CDTF">2024-03-26T07:01:00Z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0x01010070B778A1060CE249A670BCE1DD9CE9DB</vt:lpwstr>
  </property>
  <property fmtid="{D5CDD505-2E9C-101B-9397-08002B2CF9AE}" pid="3" name="MSIP_Label_690ebb53-23a2-471a-9c6e-17bd0d11311e_Enabled">
    <vt:lpwstr>True</vt:lpwstr>
  </property>
  <property fmtid="{D5CDD505-2E9C-101B-9397-08002B2CF9AE}" pid="4" name="MSIP_Label_690ebb53-23a2-471a-9c6e-17bd0d11311e_SiteId">
    <vt:lpwstr>418bc066-1b00-4aad-ad98-9ead95bb26a9</vt:lpwstr>
  </property>
  <property fmtid="{D5CDD505-2E9C-101B-9397-08002B2CF9AE}" pid="5" name="MSIP_Label_690ebb53-23a2-471a-9c6e-17bd0d11311e_Owner">
    <vt:lpwstr>kucerova.martina@kr-jihomoravsky.cz</vt:lpwstr>
  </property>
  <property fmtid="{D5CDD505-2E9C-101B-9397-08002B2CF9AE}" pid="6" name="MSIP_Label_690ebb53-23a2-471a-9c6e-17bd0d11311e_SetDate">
    <vt:lpwstr>2021-08-17T05:32:49.6659705Z</vt:lpwstr>
  </property>
  <property fmtid="{D5CDD505-2E9C-101B-9397-08002B2CF9AE}" pid="7" name="MSIP_Label_690ebb53-23a2-471a-9c6e-17bd0d11311e_Name">
    <vt:lpwstr>Verejne</vt:lpwstr>
  </property>
  <property fmtid="{D5CDD505-2E9C-101B-9397-08002B2CF9AE}" pid="8" name="MSIP_Label_690ebb53-23a2-471a-9c6e-17bd0d11311e_Application">
    <vt:lpwstr>Microsoft Azure Information Protection</vt:lpwstr>
  </property>
  <property fmtid="{D5CDD505-2E9C-101B-9397-08002B2CF9AE}" pid="9" name="MSIP_Label_690ebb53-23a2-471a-9c6e-17bd0d11311e_ActionId">
    <vt:lpwstr>b8fcd66f-582f-4156-bade-e88a116cbc61</vt:lpwstr>
  </property>
  <property fmtid="{D5CDD505-2E9C-101B-9397-08002B2CF9AE}" pid="10" name="MSIP_Label_690ebb53-23a2-471a-9c6e-17bd0d11311e_Extended_MSFT_Method">
    <vt:lpwstr>Automatic</vt:lpwstr>
  </property>
  <property fmtid="{D5CDD505-2E9C-101B-9397-08002B2CF9AE}" pid="11" name="Sensitivity">
    <vt:lpwstr>Verejne</vt:lpwstr>
  </property>
</Properties>
</file>